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138BC" w14:textId="77777777" w:rsidR="00A2126A" w:rsidRDefault="00994DD1">
      <w:pPr>
        <w:jc w:val="center"/>
        <w:rPr>
          <w:rFonts w:ascii="Georgia" w:eastAsia="Georgia" w:hAnsi="Georgia" w:cs="Georgia"/>
          <w:u w:val="single"/>
        </w:rPr>
      </w:pPr>
      <w:bookmarkStart w:id="0" w:name="_gjdgxs" w:colFirst="0" w:colLast="0"/>
      <w:bookmarkEnd w:id="0"/>
      <w:r>
        <w:rPr>
          <w:rFonts w:ascii="Georgia" w:eastAsia="Georgia" w:hAnsi="Georgia" w:cs="Georgia"/>
          <w:b/>
          <w:u w:val="single"/>
        </w:rPr>
        <w:t>New Mexico Public Education Department Professional Learning Provider Application</w:t>
      </w:r>
    </w:p>
    <w:p w14:paraId="1E9A918A" w14:textId="77777777" w:rsidR="00A2126A" w:rsidRDefault="00A2126A">
      <w:pPr>
        <w:rPr>
          <w:rFonts w:ascii="Georgia" w:eastAsia="Georgia" w:hAnsi="Georgia" w:cs="Georgia"/>
          <w:highlight w:val="white"/>
        </w:rPr>
      </w:pPr>
    </w:p>
    <w:p w14:paraId="2ACE1DBF" w14:textId="33B3AECD" w:rsidR="00A2126A" w:rsidRDefault="00994DD1">
      <w:pPr>
        <w:rPr>
          <w:rFonts w:ascii="Georgia" w:eastAsia="Georgia" w:hAnsi="Georgia" w:cs="Georgia"/>
          <w:sz w:val="22"/>
          <w:szCs w:val="22"/>
        </w:rPr>
      </w:pPr>
      <w:r>
        <w:rPr>
          <w:rFonts w:ascii="Georgia" w:eastAsia="Georgia" w:hAnsi="Georgia" w:cs="Georgia"/>
          <w:sz w:val="22"/>
          <w:szCs w:val="22"/>
          <w:highlight w:val="white"/>
        </w:rPr>
        <w:t xml:space="preserve">Directions: Complete Sections 1-6 below. Section 1 applies to the Professional Learning (PL) provider.  Sections 2, 3, 4, &amp; 5 apply to </w:t>
      </w:r>
      <w:r>
        <w:rPr>
          <w:rFonts w:ascii="Georgia" w:eastAsia="Georgia" w:hAnsi="Georgia" w:cs="Georgia"/>
          <w:b/>
          <w:sz w:val="22"/>
          <w:szCs w:val="22"/>
          <w:highlight w:val="white"/>
        </w:rPr>
        <w:t>each PL program</w:t>
      </w:r>
      <w:r>
        <w:rPr>
          <w:rFonts w:ascii="Georgia" w:eastAsia="Georgia" w:hAnsi="Georgia" w:cs="Georgia"/>
          <w:sz w:val="22"/>
          <w:szCs w:val="22"/>
          <w:highlight w:val="white"/>
        </w:rPr>
        <w:t xml:space="preserve"> being submitted. Please list each program you are submitting for consideration in Section 2. The tables in Sections 3, 4</w:t>
      </w:r>
      <w:r w:rsidR="00CE1BAF">
        <w:rPr>
          <w:rFonts w:ascii="Georgia" w:eastAsia="Georgia" w:hAnsi="Georgia" w:cs="Georgia"/>
          <w:sz w:val="22"/>
          <w:szCs w:val="22"/>
          <w:highlight w:val="white"/>
        </w:rPr>
        <w:t>,</w:t>
      </w:r>
      <w:r>
        <w:rPr>
          <w:rFonts w:ascii="Georgia" w:eastAsia="Georgia" w:hAnsi="Georgia" w:cs="Georgia"/>
          <w:sz w:val="22"/>
          <w:szCs w:val="22"/>
          <w:highlight w:val="white"/>
        </w:rPr>
        <w:t xml:space="preserve"> and 5 should be copied and completed for each title listed in Section 2. Section 6 is your feedback and it is optional.  Applicants seeking to submit more than five programs must request permission for an application variance by Se</w:t>
      </w:r>
      <w:r w:rsidR="00CE1BAF">
        <w:rPr>
          <w:rFonts w:ascii="Georgia" w:eastAsia="Georgia" w:hAnsi="Georgia" w:cs="Georgia"/>
          <w:sz w:val="22"/>
          <w:szCs w:val="22"/>
          <w:highlight w:val="white"/>
        </w:rPr>
        <w:t xml:space="preserve">ptember </w:t>
      </w:r>
      <w:r>
        <w:rPr>
          <w:rFonts w:ascii="Georgia" w:eastAsia="Georgia" w:hAnsi="Georgia" w:cs="Georgia"/>
          <w:sz w:val="22"/>
          <w:szCs w:val="22"/>
          <w:highlight w:val="white"/>
        </w:rPr>
        <w:t>30, 2022</w:t>
      </w:r>
      <w:r w:rsidR="00CE1BAF">
        <w:rPr>
          <w:rFonts w:ascii="Georgia" w:eastAsia="Georgia" w:hAnsi="Georgia" w:cs="Georgia"/>
          <w:sz w:val="22"/>
          <w:szCs w:val="22"/>
          <w:highlight w:val="white"/>
        </w:rPr>
        <w:t>,</w:t>
      </w:r>
      <w:r>
        <w:rPr>
          <w:rFonts w:ascii="Georgia" w:eastAsia="Georgia" w:hAnsi="Georgia" w:cs="Georgia"/>
          <w:sz w:val="22"/>
          <w:szCs w:val="22"/>
          <w:highlight w:val="white"/>
        </w:rPr>
        <w:t xml:space="preserve"> by emailing your request to </w:t>
      </w:r>
      <w:hyperlink r:id="rId10">
        <w:r>
          <w:rPr>
            <w:rFonts w:ascii="Georgia" w:eastAsia="Georgia" w:hAnsi="Georgia" w:cs="Georgia"/>
            <w:color w:val="1155CC"/>
            <w:sz w:val="22"/>
            <w:szCs w:val="22"/>
            <w:highlight w:val="white"/>
            <w:u w:val="single"/>
          </w:rPr>
          <w:t>Debra.Marquez@state.nm.us</w:t>
        </w:r>
      </w:hyperlink>
      <w:r>
        <w:rPr>
          <w:rFonts w:ascii="Georgia" w:eastAsia="Georgia" w:hAnsi="Georgia" w:cs="Georgia"/>
          <w:sz w:val="22"/>
          <w:szCs w:val="22"/>
          <w:highlight w:val="white"/>
        </w:rPr>
        <w:t xml:space="preserve">. Email this completed application (Word document) to </w:t>
      </w:r>
      <w:hyperlink r:id="rId11">
        <w:r>
          <w:rPr>
            <w:rFonts w:ascii="Georgia" w:eastAsia="Georgia" w:hAnsi="Georgia" w:cs="Georgia"/>
            <w:color w:val="1155CC"/>
            <w:sz w:val="22"/>
            <w:szCs w:val="22"/>
            <w:highlight w:val="white"/>
            <w:u w:val="single"/>
          </w:rPr>
          <w:t>Debra.Marquez@state.nm.us</w:t>
        </w:r>
      </w:hyperlink>
      <w:r>
        <w:rPr>
          <w:rFonts w:ascii="Georgia" w:eastAsia="Georgia" w:hAnsi="Georgia" w:cs="Georgia"/>
          <w:sz w:val="22"/>
          <w:szCs w:val="22"/>
          <w:highlight w:val="white"/>
        </w:rPr>
        <w:t xml:space="preserve">  by November 1, 2022. PL programs that have already been submitted do not need to be submitted again.</w:t>
      </w:r>
    </w:p>
    <w:p w14:paraId="4057EE38" w14:textId="77777777" w:rsidR="00A2126A" w:rsidRDefault="00A2126A">
      <w:pPr>
        <w:rPr>
          <w:rFonts w:ascii="Georgia" w:eastAsia="Georgia" w:hAnsi="Georgia" w:cs="Georgia"/>
          <w:b/>
          <w:sz w:val="22"/>
          <w:szCs w:val="22"/>
        </w:rPr>
      </w:pPr>
    </w:p>
    <w:p w14:paraId="085ABF47" w14:textId="77777777" w:rsidR="00A2126A" w:rsidRDefault="00994DD1">
      <w:pPr>
        <w:rPr>
          <w:rFonts w:ascii="Georgia" w:eastAsia="Georgia" w:hAnsi="Georgia" w:cs="Georgia"/>
          <w:b/>
          <w:sz w:val="22"/>
          <w:szCs w:val="22"/>
        </w:rPr>
      </w:pPr>
      <w:r>
        <w:rPr>
          <w:rFonts w:ascii="Georgia" w:eastAsia="Georgia" w:hAnsi="Georgia" w:cs="Georgia"/>
          <w:b/>
          <w:sz w:val="22"/>
          <w:szCs w:val="22"/>
        </w:rPr>
        <w:t>Section 1: Provider Information</w:t>
      </w:r>
    </w:p>
    <w:p w14:paraId="1C68AD9C" w14:textId="77777777" w:rsidR="00A2126A" w:rsidRDefault="00A2126A">
      <w:pPr>
        <w:rPr>
          <w:rFonts w:ascii="Georgia" w:eastAsia="Georgia" w:hAnsi="Georgia" w:cs="Georgia"/>
        </w:rPr>
      </w:pPr>
    </w:p>
    <w:tbl>
      <w:tblPr>
        <w:tblW w:w="1320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780"/>
        <w:gridCol w:w="9420"/>
      </w:tblGrid>
      <w:tr w:rsidR="00A2126A" w14:paraId="4B3CD4AE" w14:textId="77777777">
        <w:tc>
          <w:tcPr>
            <w:tcW w:w="3780" w:type="dxa"/>
            <w:shd w:val="clear" w:color="auto" w:fill="CCCCCC"/>
            <w:tcMar>
              <w:top w:w="100" w:type="dxa"/>
              <w:left w:w="100" w:type="dxa"/>
              <w:bottom w:w="100" w:type="dxa"/>
              <w:right w:w="100" w:type="dxa"/>
            </w:tcMar>
          </w:tcPr>
          <w:p w14:paraId="76D8F097" w14:textId="77777777" w:rsidR="00A2126A" w:rsidRDefault="00994DD1">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1a. Provider Name</w:t>
            </w:r>
          </w:p>
        </w:tc>
        <w:tc>
          <w:tcPr>
            <w:tcW w:w="9420" w:type="dxa"/>
            <w:shd w:val="clear" w:color="auto" w:fill="auto"/>
            <w:tcMar>
              <w:top w:w="100" w:type="dxa"/>
              <w:left w:w="100" w:type="dxa"/>
              <w:bottom w:w="100" w:type="dxa"/>
              <w:right w:w="100" w:type="dxa"/>
            </w:tcMar>
          </w:tcPr>
          <w:p w14:paraId="7B92D686" w14:textId="4456C877" w:rsidR="00A2126A" w:rsidRDefault="00CF2FB1">
            <w:pPr>
              <w:widowControl w:val="0"/>
              <w:pBdr>
                <w:top w:val="nil"/>
                <w:left w:val="nil"/>
                <w:bottom w:val="nil"/>
                <w:right w:val="nil"/>
                <w:between w:val="nil"/>
              </w:pBdr>
              <w:ind w:right="-855"/>
              <w:rPr>
                <w:rFonts w:ascii="Georgia" w:eastAsia="Georgia" w:hAnsi="Georgia" w:cs="Georgia"/>
                <w:sz w:val="20"/>
                <w:szCs w:val="20"/>
              </w:rPr>
            </w:pPr>
            <w:r>
              <w:rPr>
                <w:rFonts w:ascii="Georgia" w:eastAsia="Georgia" w:hAnsi="Georgia" w:cs="Georgia"/>
                <w:sz w:val="20"/>
                <w:szCs w:val="20"/>
              </w:rPr>
              <w:t>Learning Without Tears</w:t>
            </w:r>
          </w:p>
        </w:tc>
      </w:tr>
      <w:tr w:rsidR="00A2126A" w14:paraId="78D1D8EB" w14:textId="77777777">
        <w:tc>
          <w:tcPr>
            <w:tcW w:w="3780" w:type="dxa"/>
            <w:shd w:val="clear" w:color="auto" w:fill="CCCCCC"/>
            <w:tcMar>
              <w:top w:w="100" w:type="dxa"/>
              <w:left w:w="100" w:type="dxa"/>
              <w:bottom w:w="100" w:type="dxa"/>
              <w:right w:w="100" w:type="dxa"/>
            </w:tcMar>
          </w:tcPr>
          <w:p w14:paraId="77B7F6BE" w14:textId="77777777" w:rsidR="00A2126A" w:rsidRDefault="00994DD1">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1b. Provider Designated Contact (First and Last name and title)</w:t>
            </w:r>
          </w:p>
        </w:tc>
        <w:tc>
          <w:tcPr>
            <w:tcW w:w="9420" w:type="dxa"/>
            <w:shd w:val="clear" w:color="auto" w:fill="auto"/>
            <w:tcMar>
              <w:top w:w="100" w:type="dxa"/>
              <w:left w:w="100" w:type="dxa"/>
              <w:bottom w:w="100" w:type="dxa"/>
              <w:right w:w="100" w:type="dxa"/>
            </w:tcMar>
          </w:tcPr>
          <w:p w14:paraId="6781C790" w14:textId="32A186F6" w:rsidR="00A2126A" w:rsidRDefault="00570241">
            <w:pPr>
              <w:widowControl w:val="0"/>
              <w:pBdr>
                <w:top w:val="nil"/>
                <w:left w:val="nil"/>
                <w:bottom w:val="nil"/>
                <w:right w:val="nil"/>
                <w:between w:val="nil"/>
              </w:pBdr>
              <w:ind w:right="-855"/>
              <w:rPr>
                <w:rFonts w:ascii="Georgia" w:eastAsia="Georgia" w:hAnsi="Georgia" w:cs="Georgia"/>
                <w:sz w:val="20"/>
                <w:szCs w:val="20"/>
              </w:rPr>
            </w:pPr>
            <w:r>
              <w:rPr>
                <w:rFonts w:ascii="Georgia" w:eastAsia="Georgia" w:hAnsi="Georgia" w:cs="Georgia"/>
                <w:sz w:val="20"/>
                <w:szCs w:val="20"/>
              </w:rPr>
              <w:t>Lori Wilson</w:t>
            </w:r>
          </w:p>
        </w:tc>
      </w:tr>
      <w:tr w:rsidR="00A2126A" w14:paraId="707BE713" w14:textId="77777777">
        <w:tc>
          <w:tcPr>
            <w:tcW w:w="3780" w:type="dxa"/>
            <w:shd w:val="clear" w:color="auto" w:fill="CCCCCC"/>
            <w:tcMar>
              <w:top w:w="100" w:type="dxa"/>
              <w:left w:w="100" w:type="dxa"/>
              <w:bottom w:w="100" w:type="dxa"/>
              <w:right w:w="100" w:type="dxa"/>
            </w:tcMar>
          </w:tcPr>
          <w:p w14:paraId="257BA802" w14:textId="77777777" w:rsidR="00A2126A" w:rsidRDefault="00994DD1">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1c. Provider Designated Contact Email</w:t>
            </w:r>
          </w:p>
        </w:tc>
        <w:tc>
          <w:tcPr>
            <w:tcW w:w="9420" w:type="dxa"/>
            <w:shd w:val="clear" w:color="auto" w:fill="auto"/>
            <w:tcMar>
              <w:top w:w="100" w:type="dxa"/>
              <w:left w:w="100" w:type="dxa"/>
              <w:bottom w:w="100" w:type="dxa"/>
              <w:right w:w="100" w:type="dxa"/>
            </w:tcMar>
          </w:tcPr>
          <w:p w14:paraId="13E9194A" w14:textId="1346A434" w:rsidR="00A2126A" w:rsidRDefault="00570241">
            <w:pPr>
              <w:widowControl w:val="0"/>
              <w:pBdr>
                <w:top w:val="nil"/>
                <w:left w:val="nil"/>
                <w:bottom w:val="nil"/>
                <w:right w:val="nil"/>
                <w:between w:val="nil"/>
              </w:pBdr>
              <w:ind w:right="-855"/>
              <w:rPr>
                <w:rFonts w:ascii="Georgia" w:eastAsia="Georgia" w:hAnsi="Georgia" w:cs="Georgia"/>
                <w:sz w:val="20"/>
                <w:szCs w:val="20"/>
              </w:rPr>
            </w:pPr>
            <w:r>
              <w:rPr>
                <w:rFonts w:ascii="Georgia" w:eastAsia="Georgia" w:hAnsi="Georgia" w:cs="Georgia"/>
                <w:sz w:val="20"/>
                <w:szCs w:val="20"/>
              </w:rPr>
              <w:t>Lori.wilson@lwtears.com</w:t>
            </w:r>
          </w:p>
        </w:tc>
      </w:tr>
      <w:tr w:rsidR="00A2126A" w14:paraId="0BA39D28" w14:textId="77777777">
        <w:tc>
          <w:tcPr>
            <w:tcW w:w="3780" w:type="dxa"/>
            <w:shd w:val="clear" w:color="auto" w:fill="CCCCCC"/>
            <w:tcMar>
              <w:top w:w="100" w:type="dxa"/>
              <w:left w:w="100" w:type="dxa"/>
              <w:bottom w:w="100" w:type="dxa"/>
              <w:right w:w="100" w:type="dxa"/>
            </w:tcMar>
          </w:tcPr>
          <w:p w14:paraId="5C5CB0C6" w14:textId="77777777" w:rsidR="00A2126A" w:rsidRDefault="00994DD1">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1d. Provider Designated Contact Phone Number</w:t>
            </w:r>
          </w:p>
        </w:tc>
        <w:tc>
          <w:tcPr>
            <w:tcW w:w="9420" w:type="dxa"/>
            <w:shd w:val="clear" w:color="auto" w:fill="auto"/>
            <w:tcMar>
              <w:top w:w="100" w:type="dxa"/>
              <w:left w:w="100" w:type="dxa"/>
              <w:bottom w:w="100" w:type="dxa"/>
              <w:right w:w="100" w:type="dxa"/>
            </w:tcMar>
          </w:tcPr>
          <w:p w14:paraId="6AF672EB" w14:textId="717CADC8" w:rsidR="00A2126A" w:rsidRPr="00F54CAB" w:rsidRDefault="00B00506">
            <w:pPr>
              <w:widowControl w:val="0"/>
              <w:pBdr>
                <w:top w:val="nil"/>
                <w:left w:val="nil"/>
                <w:bottom w:val="nil"/>
                <w:right w:val="nil"/>
                <w:between w:val="nil"/>
              </w:pBdr>
              <w:ind w:right="-855"/>
              <w:rPr>
                <w:rFonts w:ascii="Georgia" w:eastAsia="Georgia" w:hAnsi="Georgia" w:cs="Georgia"/>
                <w:sz w:val="20"/>
                <w:szCs w:val="20"/>
              </w:rPr>
            </w:pPr>
            <w:r w:rsidRPr="00F54CAB">
              <w:rPr>
                <w:rFonts w:ascii="Georgia" w:hAnsi="Georgia" w:cs="Arial"/>
                <w:sz w:val="17"/>
                <w:szCs w:val="17"/>
              </w:rPr>
              <w:t>301-841-9428</w:t>
            </w:r>
          </w:p>
        </w:tc>
      </w:tr>
      <w:tr w:rsidR="00A2126A" w14:paraId="342CBF82" w14:textId="77777777">
        <w:tc>
          <w:tcPr>
            <w:tcW w:w="3780" w:type="dxa"/>
            <w:shd w:val="clear" w:color="auto" w:fill="CCCCCC"/>
            <w:tcMar>
              <w:top w:w="100" w:type="dxa"/>
              <w:left w:w="100" w:type="dxa"/>
              <w:bottom w:w="100" w:type="dxa"/>
              <w:right w:w="100" w:type="dxa"/>
            </w:tcMar>
          </w:tcPr>
          <w:p w14:paraId="1ED0BDB5" w14:textId="77777777" w:rsidR="00A2126A" w:rsidRDefault="00994DD1">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 xml:space="preserve">1e. Years of Experience Providing Professional Learning (be specific: </w:t>
            </w:r>
            <w:proofErr w:type="spellStart"/>
            <w:r>
              <w:rPr>
                <w:rFonts w:ascii="Georgia" w:eastAsia="Georgia" w:hAnsi="Georgia" w:cs="Georgia"/>
                <w:sz w:val="20"/>
                <w:szCs w:val="20"/>
              </w:rPr>
              <w:t>ie</w:t>
            </w:r>
            <w:proofErr w:type="spellEnd"/>
            <w:r>
              <w:rPr>
                <w:rFonts w:ascii="Georgia" w:eastAsia="Georgia" w:hAnsi="Georgia" w:cs="Georgia"/>
                <w:sz w:val="20"/>
                <w:szCs w:val="20"/>
              </w:rPr>
              <w:t>. aligned to instructional materials, EL strategies, etc.)</w:t>
            </w:r>
          </w:p>
        </w:tc>
        <w:tc>
          <w:tcPr>
            <w:tcW w:w="9420" w:type="dxa"/>
            <w:shd w:val="clear" w:color="auto" w:fill="auto"/>
            <w:tcMar>
              <w:top w:w="100" w:type="dxa"/>
              <w:left w:w="100" w:type="dxa"/>
              <w:bottom w:w="100" w:type="dxa"/>
              <w:right w:w="100" w:type="dxa"/>
            </w:tcMar>
          </w:tcPr>
          <w:p w14:paraId="490A88BE" w14:textId="360AB6B6" w:rsidR="00A2126A" w:rsidRDefault="00EE77FA">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Learning Without Tears</w:t>
            </w:r>
            <w:r w:rsidR="004B06C2">
              <w:rPr>
                <w:rFonts w:ascii="Georgia" w:eastAsia="Georgia" w:hAnsi="Georgia" w:cs="Georgia"/>
                <w:sz w:val="20"/>
                <w:szCs w:val="20"/>
              </w:rPr>
              <w:t xml:space="preserve">’ first </w:t>
            </w:r>
            <w:r w:rsidR="009D5D55">
              <w:rPr>
                <w:rFonts w:ascii="Georgia" w:eastAsia="Georgia" w:hAnsi="Georgia" w:cs="Georgia"/>
                <w:sz w:val="20"/>
                <w:szCs w:val="20"/>
              </w:rPr>
              <w:t xml:space="preserve">handwriting </w:t>
            </w:r>
            <w:r w:rsidR="00A161BF">
              <w:rPr>
                <w:rFonts w:ascii="Georgia" w:eastAsia="Georgia" w:hAnsi="Georgia" w:cs="Georgia"/>
                <w:sz w:val="20"/>
                <w:szCs w:val="20"/>
              </w:rPr>
              <w:t>workshop/professional development</w:t>
            </w:r>
            <w:r w:rsidR="009C70F6">
              <w:rPr>
                <w:rFonts w:ascii="Georgia" w:eastAsia="Georgia" w:hAnsi="Georgia" w:cs="Georgia"/>
                <w:sz w:val="20"/>
                <w:szCs w:val="20"/>
              </w:rPr>
              <w:t xml:space="preserve"> sessions </w:t>
            </w:r>
            <w:r w:rsidR="004B1BE3">
              <w:rPr>
                <w:rFonts w:ascii="Georgia" w:eastAsia="Georgia" w:hAnsi="Georgia" w:cs="Georgia"/>
                <w:sz w:val="20"/>
                <w:szCs w:val="20"/>
              </w:rPr>
              <w:t>were held in 1994</w:t>
            </w:r>
            <w:r w:rsidR="0089195C">
              <w:rPr>
                <w:rFonts w:ascii="Georgia" w:eastAsia="Georgia" w:hAnsi="Georgia" w:cs="Georgia"/>
                <w:sz w:val="20"/>
                <w:szCs w:val="20"/>
              </w:rPr>
              <w:t xml:space="preserve"> by our founder Jan Z. Olsen, OTR. </w:t>
            </w:r>
            <w:r w:rsidR="009D5D55">
              <w:rPr>
                <w:rFonts w:ascii="Georgia" w:eastAsia="Georgia" w:hAnsi="Georgia" w:cs="Georgia"/>
                <w:sz w:val="20"/>
                <w:szCs w:val="20"/>
              </w:rPr>
              <w:t xml:space="preserve">Since </w:t>
            </w:r>
            <w:r w:rsidR="00713DD8">
              <w:rPr>
                <w:rFonts w:ascii="Georgia" w:eastAsia="Georgia" w:hAnsi="Georgia" w:cs="Georgia"/>
                <w:sz w:val="20"/>
                <w:szCs w:val="20"/>
              </w:rPr>
              <w:t>then,</w:t>
            </w:r>
            <w:r w:rsidR="009D5D55">
              <w:rPr>
                <w:rFonts w:ascii="Georgia" w:eastAsia="Georgia" w:hAnsi="Georgia" w:cs="Georgia"/>
                <w:sz w:val="20"/>
                <w:szCs w:val="20"/>
              </w:rPr>
              <w:t xml:space="preserve"> LWT has added </w:t>
            </w:r>
            <w:r w:rsidR="00443CA9">
              <w:rPr>
                <w:rFonts w:ascii="Georgia" w:eastAsia="Georgia" w:hAnsi="Georgia" w:cs="Georgia"/>
                <w:sz w:val="20"/>
                <w:szCs w:val="20"/>
              </w:rPr>
              <w:t>PreK</w:t>
            </w:r>
            <w:r w:rsidR="0006240B">
              <w:rPr>
                <w:rFonts w:ascii="Georgia" w:eastAsia="Georgia" w:hAnsi="Georgia" w:cs="Georgia"/>
                <w:sz w:val="20"/>
                <w:szCs w:val="20"/>
              </w:rPr>
              <w:t>, keyboarding, emergent writing, emerging reading and phonics</w:t>
            </w:r>
            <w:r w:rsidR="000C7C7E">
              <w:rPr>
                <w:rFonts w:ascii="Georgia" w:eastAsia="Georgia" w:hAnsi="Georgia" w:cs="Georgia"/>
                <w:sz w:val="20"/>
                <w:szCs w:val="20"/>
              </w:rPr>
              <w:t xml:space="preserve"> to </w:t>
            </w:r>
            <w:proofErr w:type="spellStart"/>
            <w:r w:rsidR="000C7C7E">
              <w:rPr>
                <w:rFonts w:ascii="Georgia" w:eastAsia="Georgia" w:hAnsi="Georgia" w:cs="Georgia"/>
                <w:sz w:val="20"/>
                <w:szCs w:val="20"/>
              </w:rPr>
              <w:t>it’s</w:t>
            </w:r>
            <w:proofErr w:type="spellEnd"/>
            <w:r w:rsidR="000C7C7E">
              <w:rPr>
                <w:rFonts w:ascii="Georgia" w:eastAsia="Georgia" w:hAnsi="Georgia" w:cs="Georgia"/>
                <w:sz w:val="20"/>
                <w:szCs w:val="20"/>
              </w:rPr>
              <w:t xml:space="preserve"> curriculum offerings and </w:t>
            </w:r>
            <w:r w:rsidR="00BF7469">
              <w:rPr>
                <w:rFonts w:ascii="Georgia" w:eastAsia="Georgia" w:hAnsi="Georgia" w:cs="Georgia"/>
                <w:sz w:val="20"/>
                <w:szCs w:val="20"/>
              </w:rPr>
              <w:t xml:space="preserve">PD sessions. </w:t>
            </w:r>
            <w:r w:rsidR="0006240B">
              <w:rPr>
                <w:rFonts w:ascii="Georgia" w:eastAsia="Georgia" w:hAnsi="Georgia" w:cs="Georgia"/>
                <w:sz w:val="20"/>
                <w:szCs w:val="20"/>
              </w:rPr>
              <w:t xml:space="preserve"> </w:t>
            </w:r>
          </w:p>
        </w:tc>
      </w:tr>
      <w:tr w:rsidR="00A2126A" w14:paraId="79ABF67C" w14:textId="77777777">
        <w:tc>
          <w:tcPr>
            <w:tcW w:w="3780" w:type="dxa"/>
            <w:shd w:val="clear" w:color="auto" w:fill="CCCCCC"/>
            <w:tcMar>
              <w:top w:w="100" w:type="dxa"/>
              <w:left w:w="100" w:type="dxa"/>
              <w:bottom w:w="100" w:type="dxa"/>
              <w:right w:w="100" w:type="dxa"/>
            </w:tcMar>
          </w:tcPr>
          <w:p w14:paraId="33BBB9F1" w14:textId="77777777" w:rsidR="00A2126A" w:rsidRDefault="00994DD1">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1f. Link to Provider Website</w:t>
            </w:r>
          </w:p>
        </w:tc>
        <w:tc>
          <w:tcPr>
            <w:tcW w:w="9420" w:type="dxa"/>
            <w:shd w:val="clear" w:color="auto" w:fill="auto"/>
            <w:tcMar>
              <w:top w:w="100" w:type="dxa"/>
              <w:left w:w="100" w:type="dxa"/>
              <w:bottom w:w="100" w:type="dxa"/>
              <w:right w:w="100" w:type="dxa"/>
            </w:tcMar>
          </w:tcPr>
          <w:p w14:paraId="2A1F7DF6" w14:textId="61F037E7" w:rsidR="004C7878" w:rsidRDefault="000F3588">
            <w:pPr>
              <w:widowControl w:val="0"/>
              <w:pBdr>
                <w:top w:val="nil"/>
                <w:left w:val="nil"/>
                <w:bottom w:val="nil"/>
                <w:right w:val="nil"/>
                <w:between w:val="nil"/>
              </w:pBdr>
              <w:rPr>
                <w:rStyle w:val="Hyperlink"/>
              </w:rPr>
            </w:pPr>
            <w:r>
              <w:rPr>
                <w:rStyle w:val="Hyperlink"/>
              </w:rPr>
              <w:t>www.lwtears.com/newmexico</w:t>
            </w:r>
          </w:p>
          <w:p w14:paraId="43D9129D" w14:textId="45EDE45D" w:rsidR="004C7878" w:rsidRPr="00816F33" w:rsidRDefault="004C7878">
            <w:pPr>
              <w:widowControl w:val="0"/>
              <w:pBdr>
                <w:top w:val="nil"/>
                <w:left w:val="nil"/>
                <w:bottom w:val="nil"/>
                <w:right w:val="nil"/>
                <w:between w:val="nil"/>
              </w:pBdr>
              <w:rPr>
                <w:rFonts w:ascii="Georgia" w:eastAsia="Georgia" w:hAnsi="Georgia" w:cs="Georgia"/>
                <w:sz w:val="20"/>
                <w:szCs w:val="20"/>
              </w:rPr>
            </w:pPr>
            <w:r w:rsidRPr="00816F33">
              <w:rPr>
                <w:rStyle w:val="Hyperlink"/>
                <w:color w:val="auto"/>
                <w:u w:val="none"/>
              </w:rPr>
              <w:t xml:space="preserve">For review </w:t>
            </w:r>
            <w:r w:rsidR="00816F33" w:rsidRPr="00816F33">
              <w:rPr>
                <w:rStyle w:val="Hyperlink"/>
                <w:color w:val="auto"/>
                <w:u w:val="none"/>
              </w:rPr>
              <w:t>documents</w:t>
            </w:r>
            <w:r w:rsidR="000F3588">
              <w:rPr>
                <w:rStyle w:val="Hyperlink"/>
                <w:color w:val="auto"/>
                <w:u w:val="none"/>
              </w:rPr>
              <w:t xml:space="preserve">, alignment, approved products and link to our Professional Services </w:t>
            </w:r>
            <w:r w:rsidR="00816F33" w:rsidRPr="00816F33">
              <w:rPr>
                <w:rStyle w:val="Hyperlink"/>
                <w:color w:val="auto"/>
                <w:u w:val="none"/>
              </w:rPr>
              <w:t xml:space="preserve"> </w:t>
            </w:r>
          </w:p>
        </w:tc>
      </w:tr>
      <w:tr w:rsidR="00A2126A" w14:paraId="1BDF4147" w14:textId="77777777">
        <w:tc>
          <w:tcPr>
            <w:tcW w:w="3780" w:type="dxa"/>
            <w:shd w:val="clear" w:color="auto" w:fill="CCCCCC"/>
            <w:tcMar>
              <w:top w:w="100" w:type="dxa"/>
              <w:left w:w="100" w:type="dxa"/>
              <w:bottom w:w="100" w:type="dxa"/>
              <w:right w:w="100" w:type="dxa"/>
            </w:tcMar>
          </w:tcPr>
          <w:p w14:paraId="551BF100" w14:textId="77777777" w:rsidR="00A2126A" w:rsidRDefault="00994DD1">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1g. Number of PL programs being submitted.</w:t>
            </w:r>
          </w:p>
        </w:tc>
        <w:tc>
          <w:tcPr>
            <w:tcW w:w="9420" w:type="dxa"/>
            <w:shd w:val="clear" w:color="auto" w:fill="auto"/>
            <w:tcMar>
              <w:top w:w="100" w:type="dxa"/>
              <w:left w:w="100" w:type="dxa"/>
              <w:bottom w:w="100" w:type="dxa"/>
              <w:right w:w="100" w:type="dxa"/>
            </w:tcMar>
          </w:tcPr>
          <w:p w14:paraId="2BF973E1" w14:textId="700C8601" w:rsidR="00A2126A" w:rsidRPr="002B0747" w:rsidRDefault="00C75D0C">
            <w:pPr>
              <w:widowControl w:val="0"/>
              <w:pBdr>
                <w:top w:val="nil"/>
                <w:left w:val="nil"/>
                <w:bottom w:val="nil"/>
                <w:right w:val="nil"/>
                <w:between w:val="nil"/>
              </w:pBdr>
              <w:rPr>
                <w:rFonts w:ascii="Georgia" w:eastAsia="Georgia" w:hAnsi="Georgia" w:cs="Georgia"/>
                <w:sz w:val="20"/>
                <w:szCs w:val="20"/>
              </w:rPr>
            </w:pPr>
            <w:r w:rsidRPr="002B0747">
              <w:rPr>
                <w:rFonts w:ascii="Georgia" w:eastAsia="Georgia" w:hAnsi="Georgia" w:cs="Georgia"/>
                <w:sz w:val="20"/>
                <w:szCs w:val="20"/>
              </w:rPr>
              <w:t>2</w:t>
            </w:r>
          </w:p>
        </w:tc>
      </w:tr>
      <w:tr w:rsidR="00A2126A" w14:paraId="6D6987C4" w14:textId="77777777">
        <w:tc>
          <w:tcPr>
            <w:tcW w:w="3780" w:type="dxa"/>
            <w:shd w:val="clear" w:color="auto" w:fill="CCCCCC"/>
            <w:tcMar>
              <w:top w:w="100" w:type="dxa"/>
              <w:left w:w="100" w:type="dxa"/>
              <w:bottom w:w="100" w:type="dxa"/>
              <w:right w:w="100" w:type="dxa"/>
            </w:tcMar>
          </w:tcPr>
          <w:p w14:paraId="5ED7FFA8" w14:textId="77777777" w:rsidR="00A2126A" w:rsidRDefault="00994DD1">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1h. Link to Provider Overview (goals, principles, research foundations in Adult Learning Theory or other)</w:t>
            </w:r>
          </w:p>
          <w:p w14:paraId="1F77B915" w14:textId="77777777" w:rsidR="00A2126A" w:rsidRDefault="00994DD1">
            <w:pPr>
              <w:widowControl w:val="0"/>
              <w:pBdr>
                <w:top w:val="nil"/>
                <w:left w:val="nil"/>
                <w:bottom w:val="nil"/>
                <w:right w:val="nil"/>
                <w:between w:val="nil"/>
              </w:pBdr>
              <w:rPr>
                <w:rFonts w:ascii="Georgia" w:eastAsia="Georgia" w:hAnsi="Georgia" w:cs="Georgia"/>
                <w:i/>
                <w:sz w:val="20"/>
                <w:szCs w:val="20"/>
              </w:rPr>
            </w:pPr>
            <w:r>
              <w:rPr>
                <w:rFonts w:ascii="Georgia" w:eastAsia="Georgia" w:hAnsi="Georgia" w:cs="Georgia"/>
                <w:i/>
                <w:sz w:val="20"/>
                <w:szCs w:val="20"/>
              </w:rPr>
              <w:t>600 word limit</w:t>
            </w:r>
          </w:p>
        </w:tc>
        <w:tc>
          <w:tcPr>
            <w:tcW w:w="9420" w:type="dxa"/>
            <w:shd w:val="clear" w:color="auto" w:fill="auto"/>
            <w:tcMar>
              <w:top w:w="100" w:type="dxa"/>
              <w:left w:w="100" w:type="dxa"/>
              <w:bottom w:w="100" w:type="dxa"/>
              <w:right w:w="100" w:type="dxa"/>
            </w:tcMar>
          </w:tcPr>
          <w:p w14:paraId="10E55E6B" w14:textId="0EA9B03E" w:rsidR="00A2126A" w:rsidRDefault="000F3588" w:rsidP="5D4ABE6F">
            <w:pPr>
              <w:widowControl w:val="0"/>
              <w:pBdr>
                <w:top w:val="nil"/>
                <w:left w:val="nil"/>
                <w:bottom w:val="nil"/>
                <w:right w:val="nil"/>
                <w:between w:val="nil"/>
              </w:pBdr>
              <w:rPr>
                <w:rFonts w:ascii="Georgia" w:eastAsia="Georgia" w:hAnsi="Georgia" w:cs="Georgia"/>
                <w:sz w:val="20"/>
                <w:szCs w:val="20"/>
              </w:rPr>
            </w:pPr>
            <w:hyperlink r:id="rId12">
              <w:r w:rsidR="00FE0686" w:rsidRPr="009A6764">
                <w:rPr>
                  <w:rStyle w:val="Hyperlink"/>
                  <w:rFonts w:ascii="Georgia" w:eastAsia="Georgia" w:hAnsi="Georgia" w:cs="Georgia"/>
                  <w:sz w:val="20"/>
                  <w:szCs w:val="20"/>
                </w:rPr>
                <w:t>https://www.lwtears.com/professional-learning-page/professional-services</w:t>
              </w:r>
            </w:hyperlink>
          </w:p>
          <w:p w14:paraId="6EBA6810" w14:textId="0ADE0986" w:rsidR="00A2126A" w:rsidRDefault="31C8957F">
            <w:pPr>
              <w:widowControl w:val="0"/>
              <w:pBdr>
                <w:top w:val="nil"/>
                <w:left w:val="nil"/>
                <w:bottom w:val="nil"/>
                <w:right w:val="nil"/>
                <w:between w:val="nil"/>
              </w:pBdr>
            </w:pPr>
            <w:r w:rsidRPr="5D4ABE6F">
              <w:rPr>
                <w:rFonts w:ascii="Georgia" w:eastAsia="Georgia" w:hAnsi="Georgia" w:cs="Georgia"/>
                <w:color w:val="212529"/>
                <w:sz w:val="20"/>
                <w:szCs w:val="20"/>
              </w:rPr>
              <w:t>Our customizable Professional Services include a range of learning plans that build upon each offer to meet the needs of your entire staff, helping educators apply their knowledge to achieve full implementation success. Our Learning opportunities are a</w:t>
            </w:r>
            <w:r w:rsidRPr="5D4ABE6F">
              <w:rPr>
                <w:rFonts w:ascii="Georgia" w:eastAsia="Georgia" w:hAnsi="Georgia" w:cs="Georgia"/>
                <w:color w:val="383C3E"/>
                <w:sz w:val="20"/>
                <w:szCs w:val="20"/>
              </w:rPr>
              <w:t>ffordable, flexible, and customizable combinations of tiered implementation levels and learning options. They provide your educators with the yearlong curriculum implementation support needed for student success. We offer virtual and/or on-site. Virtual learning experiences recorded for future on-demand viewing.</w:t>
            </w:r>
          </w:p>
          <w:p w14:paraId="1A04E46F" w14:textId="49971BA0" w:rsidR="00A2126A" w:rsidRDefault="31C8957F">
            <w:pPr>
              <w:widowControl w:val="0"/>
              <w:pBdr>
                <w:top w:val="nil"/>
                <w:left w:val="nil"/>
                <w:bottom w:val="nil"/>
                <w:right w:val="nil"/>
                <w:between w:val="nil"/>
              </w:pBdr>
            </w:pPr>
            <w:r w:rsidRPr="5D4ABE6F">
              <w:rPr>
                <w:rFonts w:ascii="Georgia" w:eastAsia="Georgia" w:hAnsi="Georgia" w:cs="Georgia"/>
                <w:color w:val="383C3E"/>
                <w:sz w:val="20"/>
                <w:szCs w:val="20"/>
              </w:rPr>
              <w:t xml:space="preserve">Our Professional Services provide dynamic professional development opportunities and implementation </w:t>
            </w:r>
            <w:r w:rsidRPr="5D4ABE6F">
              <w:rPr>
                <w:rFonts w:ascii="Georgia" w:eastAsia="Georgia" w:hAnsi="Georgia" w:cs="Georgia"/>
                <w:color w:val="383C3E"/>
                <w:sz w:val="20"/>
                <w:szCs w:val="20"/>
              </w:rPr>
              <w:lastRenderedPageBreak/>
              <w:t>support for your teams. We care about your outcomes and collaborate with you to build flexible educator learning plans to jointly invest in your success with our programs, ensuring maximum impact. Our learning team includes fellow teachers, school leaders, and occupational therapists.</w:t>
            </w:r>
          </w:p>
          <w:p w14:paraId="4F04276E" w14:textId="26134CAA" w:rsidR="00A2126A" w:rsidRDefault="00A2126A">
            <w:pPr>
              <w:widowControl w:val="0"/>
              <w:pBdr>
                <w:top w:val="nil"/>
                <w:left w:val="nil"/>
                <w:bottom w:val="nil"/>
                <w:right w:val="nil"/>
                <w:between w:val="nil"/>
              </w:pBdr>
              <w:rPr>
                <w:rFonts w:ascii="Georgia" w:eastAsia="Georgia" w:hAnsi="Georgia" w:cs="Georgia"/>
                <w:sz w:val="20"/>
                <w:szCs w:val="20"/>
                <w:highlight w:val="yellow"/>
              </w:rPr>
            </w:pPr>
          </w:p>
        </w:tc>
      </w:tr>
    </w:tbl>
    <w:p w14:paraId="048A5E1F" w14:textId="77777777" w:rsidR="00A2126A" w:rsidRDefault="00A2126A">
      <w:pPr>
        <w:rPr>
          <w:rFonts w:ascii="Georgia" w:eastAsia="Georgia" w:hAnsi="Georgia" w:cs="Georgia"/>
        </w:rPr>
      </w:pPr>
    </w:p>
    <w:p w14:paraId="4B497EBD" w14:textId="77777777" w:rsidR="00A2126A" w:rsidRDefault="00A2126A">
      <w:pPr>
        <w:rPr>
          <w:rFonts w:ascii="Georgia" w:eastAsia="Georgia" w:hAnsi="Georgia" w:cs="Georgia"/>
          <w:b/>
          <w:sz w:val="22"/>
          <w:szCs w:val="22"/>
        </w:rPr>
      </w:pPr>
    </w:p>
    <w:p w14:paraId="5D8FEA55" w14:textId="77777777" w:rsidR="00A2126A" w:rsidRDefault="00A2126A">
      <w:pPr>
        <w:rPr>
          <w:rFonts w:ascii="Georgia" w:eastAsia="Georgia" w:hAnsi="Georgia" w:cs="Georgia"/>
          <w:b/>
          <w:sz w:val="22"/>
          <w:szCs w:val="22"/>
        </w:rPr>
      </w:pPr>
    </w:p>
    <w:p w14:paraId="751D9844" w14:textId="77777777" w:rsidR="00A2126A" w:rsidRDefault="00A2126A">
      <w:pPr>
        <w:rPr>
          <w:rFonts w:ascii="Georgia" w:eastAsia="Georgia" w:hAnsi="Georgia" w:cs="Georgia"/>
          <w:b/>
          <w:sz w:val="22"/>
          <w:szCs w:val="22"/>
        </w:rPr>
      </w:pPr>
    </w:p>
    <w:p w14:paraId="0B675D4C" w14:textId="77777777" w:rsidR="00A2126A" w:rsidRDefault="00A2126A">
      <w:pPr>
        <w:rPr>
          <w:rFonts w:ascii="Georgia" w:eastAsia="Georgia" w:hAnsi="Georgia" w:cs="Georgia"/>
          <w:b/>
          <w:sz w:val="22"/>
          <w:szCs w:val="22"/>
        </w:rPr>
      </w:pPr>
    </w:p>
    <w:p w14:paraId="1772D200" w14:textId="77777777" w:rsidR="00A2126A" w:rsidRDefault="00A2126A">
      <w:pPr>
        <w:rPr>
          <w:rFonts w:ascii="Georgia" w:eastAsia="Georgia" w:hAnsi="Georgia" w:cs="Georgia"/>
          <w:b/>
          <w:sz w:val="22"/>
          <w:szCs w:val="22"/>
        </w:rPr>
      </w:pPr>
    </w:p>
    <w:p w14:paraId="2AEF15FB" w14:textId="77777777" w:rsidR="00A2126A" w:rsidRDefault="00994DD1">
      <w:pPr>
        <w:rPr>
          <w:rFonts w:ascii="Georgia" w:eastAsia="Georgia" w:hAnsi="Georgia" w:cs="Georgia"/>
          <w:b/>
          <w:sz w:val="22"/>
          <w:szCs w:val="22"/>
        </w:rPr>
      </w:pPr>
      <w:r>
        <w:rPr>
          <w:rFonts w:ascii="Georgia" w:eastAsia="Georgia" w:hAnsi="Georgia" w:cs="Georgia"/>
          <w:b/>
          <w:sz w:val="22"/>
          <w:szCs w:val="22"/>
        </w:rPr>
        <w:t>Section 2: High Level Program Overview</w:t>
      </w:r>
    </w:p>
    <w:p w14:paraId="312AF8B4" w14:textId="77777777" w:rsidR="00A2126A" w:rsidRDefault="00994DD1">
      <w:pPr>
        <w:rPr>
          <w:rFonts w:ascii="Georgia" w:eastAsia="Georgia" w:hAnsi="Georgia" w:cs="Georgia"/>
          <w:sz w:val="22"/>
          <w:szCs w:val="22"/>
        </w:rPr>
      </w:pPr>
      <w:r>
        <w:rPr>
          <w:rFonts w:ascii="Georgia" w:eastAsia="Georgia" w:hAnsi="Georgia" w:cs="Georgia"/>
          <w:sz w:val="22"/>
          <w:szCs w:val="22"/>
        </w:rPr>
        <w:t>Please list each PL program you are submitting for consideration in the first column. Complete each column based on program offering. Each program should be listed separately in Section 2. See Key below and “</w:t>
      </w:r>
      <w:r>
        <w:rPr>
          <w:rFonts w:ascii="Georgia" w:eastAsia="Georgia" w:hAnsi="Georgia" w:cs="Georgia"/>
          <w:i/>
          <w:sz w:val="22"/>
          <w:szCs w:val="22"/>
        </w:rPr>
        <w:t>Appendix A: Types of Professional Learning Offerings</w:t>
      </w:r>
      <w:r>
        <w:rPr>
          <w:rFonts w:ascii="Georgia" w:eastAsia="Georgia" w:hAnsi="Georgia" w:cs="Georgia"/>
          <w:sz w:val="22"/>
          <w:szCs w:val="22"/>
        </w:rPr>
        <w:t>” from the RFA  for guidance on what should be included.</w:t>
      </w:r>
    </w:p>
    <w:p w14:paraId="5893E5E9" w14:textId="77777777" w:rsidR="00A2126A" w:rsidRDefault="00A2126A">
      <w:pPr>
        <w:rPr>
          <w:rFonts w:ascii="Georgia" w:eastAsia="Georgia" w:hAnsi="Georgia" w:cs="Georgia"/>
          <w:sz w:val="22"/>
          <w:szCs w:val="22"/>
        </w:rPr>
      </w:pPr>
    </w:p>
    <w:p w14:paraId="3CE7F14A" w14:textId="77777777" w:rsidR="00A2126A" w:rsidRDefault="00994DD1">
      <w:pPr>
        <w:rPr>
          <w:rFonts w:ascii="Georgia" w:eastAsia="Georgia" w:hAnsi="Georgia" w:cs="Georgia"/>
          <w:sz w:val="22"/>
          <w:szCs w:val="22"/>
        </w:rPr>
      </w:pPr>
      <w:r>
        <w:rPr>
          <w:rFonts w:ascii="Georgia" w:eastAsia="Georgia" w:hAnsi="Georgia" w:cs="Georgia"/>
          <w:sz w:val="22"/>
          <w:szCs w:val="22"/>
        </w:rPr>
        <w:t xml:space="preserve">2a. </w:t>
      </w:r>
      <w:r>
        <w:rPr>
          <w:rFonts w:ascii="Georgia" w:eastAsia="Georgia" w:hAnsi="Georgia" w:cs="Georgia"/>
          <w:b/>
          <w:sz w:val="22"/>
          <w:szCs w:val="22"/>
        </w:rPr>
        <w:t>PL</w:t>
      </w:r>
      <w:r>
        <w:rPr>
          <w:rFonts w:ascii="Georgia" w:eastAsia="Georgia" w:hAnsi="Georgia" w:cs="Georgia"/>
          <w:sz w:val="22"/>
          <w:szCs w:val="22"/>
        </w:rPr>
        <w:t xml:space="preserve"> </w:t>
      </w:r>
      <w:r>
        <w:rPr>
          <w:rFonts w:ascii="Georgia" w:eastAsia="Georgia" w:hAnsi="Georgia" w:cs="Georgia"/>
          <w:b/>
          <w:sz w:val="22"/>
          <w:szCs w:val="22"/>
        </w:rPr>
        <w:t xml:space="preserve">Program Name: </w:t>
      </w:r>
      <w:r>
        <w:rPr>
          <w:rFonts w:ascii="Georgia" w:eastAsia="Georgia" w:hAnsi="Georgia" w:cs="Georgia"/>
          <w:sz w:val="22"/>
          <w:szCs w:val="22"/>
        </w:rPr>
        <w:t>See “Program” definition in RFA</w:t>
      </w:r>
    </w:p>
    <w:p w14:paraId="29206EF6" w14:textId="77777777" w:rsidR="00A2126A" w:rsidRDefault="00994DD1">
      <w:pPr>
        <w:rPr>
          <w:rFonts w:ascii="Georgia" w:eastAsia="Georgia" w:hAnsi="Georgia" w:cs="Georgia"/>
          <w:sz w:val="22"/>
          <w:szCs w:val="22"/>
        </w:rPr>
      </w:pPr>
      <w:r>
        <w:rPr>
          <w:rFonts w:ascii="Georgia" w:eastAsia="Georgia" w:hAnsi="Georgia" w:cs="Georgia"/>
          <w:sz w:val="22"/>
          <w:szCs w:val="22"/>
        </w:rPr>
        <w:t xml:space="preserve">2b. </w:t>
      </w:r>
      <w:r>
        <w:rPr>
          <w:rFonts w:ascii="Georgia" w:eastAsia="Georgia" w:hAnsi="Georgia" w:cs="Georgia"/>
          <w:b/>
          <w:sz w:val="22"/>
          <w:szCs w:val="22"/>
        </w:rPr>
        <w:t>Audience(s)</w:t>
      </w:r>
      <w:r>
        <w:rPr>
          <w:rFonts w:ascii="Georgia" w:eastAsia="Georgia" w:hAnsi="Georgia" w:cs="Georgia"/>
          <w:sz w:val="22"/>
          <w:szCs w:val="22"/>
        </w:rPr>
        <w:t xml:space="preserve">: Who is the intended audience of  your PL program?  Teachers, instructional coaches, administration, others? Please indicate </w:t>
      </w:r>
      <w:r>
        <w:rPr>
          <w:rFonts w:ascii="Georgia" w:eastAsia="Georgia" w:hAnsi="Georgia" w:cs="Georgia"/>
          <w:i/>
          <w:sz w:val="22"/>
          <w:szCs w:val="22"/>
        </w:rPr>
        <w:t>Teachers/Instructional Coaches/Admin(district and/or school)/Other</w:t>
      </w:r>
    </w:p>
    <w:p w14:paraId="5C4DAD5B" w14:textId="77777777" w:rsidR="00A2126A" w:rsidRDefault="00994DD1">
      <w:pPr>
        <w:rPr>
          <w:rFonts w:ascii="Georgia" w:eastAsia="Georgia" w:hAnsi="Georgia" w:cs="Georgia"/>
          <w:sz w:val="22"/>
          <w:szCs w:val="22"/>
        </w:rPr>
      </w:pPr>
      <w:r>
        <w:rPr>
          <w:rFonts w:ascii="Georgia" w:eastAsia="Georgia" w:hAnsi="Georgia" w:cs="Georgia"/>
          <w:sz w:val="22"/>
          <w:szCs w:val="22"/>
        </w:rPr>
        <w:t>2c.</w:t>
      </w:r>
      <w:r>
        <w:rPr>
          <w:rFonts w:ascii="Georgia" w:eastAsia="Georgia" w:hAnsi="Georgia" w:cs="Georgia"/>
          <w:b/>
          <w:sz w:val="22"/>
          <w:szCs w:val="22"/>
        </w:rPr>
        <w:t xml:space="preserve"> Group Size:</w:t>
      </w:r>
      <w:r>
        <w:rPr>
          <w:rFonts w:ascii="Georgia" w:eastAsia="Georgia" w:hAnsi="Georgia" w:cs="Georgia"/>
          <w:sz w:val="22"/>
          <w:szCs w:val="22"/>
        </w:rPr>
        <w:t xml:space="preserve"> What is the ideal group size the PL program serves? </w:t>
      </w:r>
      <w:r>
        <w:rPr>
          <w:rFonts w:ascii="Georgia" w:eastAsia="Georgia" w:hAnsi="Georgia" w:cs="Georgia"/>
          <w:i/>
          <w:sz w:val="22"/>
          <w:szCs w:val="22"/>
        </w:rPr>
        <w:t>Please indicate Number of Ideal Participants - this can be a range.</w:t>
      </w:r>
    </w:p>
    <w:p w14:paraId="2B005BAB" w14:textId="77777777" w:rsidR="00A2126A" w:rsidRDefault="00994DD1">
      <w:pPr>
        <w:rPr>
          <w:rFonts w:ascii="Georgia" w:eastAsia="Georgia" w:hAnsi="Georgia" w:cs="Georgia"/>
          <w:sz w:val="22"/>
          <w:szCs w:val="22"/>
        </w:rPr>
      </w:pPr>
      <w:r>
        <w:rPr>
          <w:rFonts w:ascii="Georgia" w:eastAsia="Georgia" w:hAnsi="Georgia" w:cs="Georgia"/>
          <w:sz w:val="22"/>
          <w:szCs w:val="22"/>
        </w:rPr>
        <w:t xml:space="preserve">2d. </w:t>
      </w:r>
      <w:r>
        <w:rPr>
          <w:rFonts w:ascii="Georgia" w:eastAsia="Georgia" w:hAnsi="Georgia" w:cs="Georgia"/>
          <w:b/>
          <w:sz w:val="22"/>
          <w:szCs w:val="22"/>
        </w:rPr>
        <w:t>Frequency</w:t>
      </w:r>
      <w:r>
        <w:rPr>
          <w:rFonts w:ascii="Georgia" w:eastAsia="Georgia" w:hAnsi="Georgia" w:cs="Georgia"/>
          <w:sz w:val="22"/>
          <w:szCs w:val="22"/>
        </w:rPr>
        <w:t xml:space="preserve">: For your PL program, list the variation/options of the How often is the Professional Learning session offered? Please indicate </w:t>
      </w:r>
      <w:r>
        <w:rPr>
          <w:rFonts w:ascii="Georgia" w:eastAsia="Georgia" w:hAnsi="Georgia" w:cs="Georgia"/>
          <w:i/>
          <w:sz w:val="22"/>
          <w:szCs w:val="22"/>
        </w:rPr>
        <w:t>once, monthly, multi-year, other</w:t>
      </w:r>
      <w:r>
        <w:rPr>
          <w:rFonts w:ascii="Georgia" w:eastAsia="Georgia" w:hAnsi="Georgia" w:cs="Georgia"/>
          <w:sz w:val="22"/>
          <w:szCs w:val="22"/>
        </w:rPr>
        <w:t>.</w:t>
      </w:r>
    </w:p>
    <w:p w14:paraId="47C98045" w14:textId="77777777" w:rsidR="00A2126A" w:rsidRDefault="00994DD1">
      <w:pPr>
        <w:rPr>
          <w:rFonts w:ascii="Georgia" w:eastAsia="Georgia" w:hAnsi="Georgia" w:cs="Georgia"/>
          <w:sz w:val="22"/>
          <w:szCs w:val="22"/>
        </w:rPr>
      </w:pPr>
      <w:r>
        <w:rPr>
          <w:rFonts w:ascii="Georgia" w:eastAsia="Georgia" w:hAnsi="Georgia" w:cs="Georgia"/>
          <w:sz w:val="22"/>
          <w:szCs w:val="22"/>
        </w:rPr>
        <w:t xml:space="preserve">2e. </w:t>
      </w:r>
      <w:r>
        <w:rPr>
          <w:rFonts w:ascii="Georgia" w:eastAsia="Georgia" w:hAnsi="Georgia" w:cs="Georgia"/>
          <w:b/>
          <w:sz w:val="22"/>
          <w:szCs w:val="22"/>
        </w:rPr>
        <w:t>Type:</w:t>
      </w:r>
      <w:r>
        <w:rPr>
          <w:rFonts w:ascii="Georgia" w:eastAsia="Georgia" w:hAnsi="Georgia" w:cs="Georgia"/>
          <w:sz w:val="22"/>
          <w:szCs w:val="22"/>
        </w:rPr>
        <w:t xml:space="preserve"> What is the major purpose(s) of the PL for each program? Please indicate all types of PL offered by listing if the PL is for </w:t>
      </w:r>
      <w:r>
        <w:rPr>
          <w:rFonts w:ascii="Georgia" w:eastAsia="Georgia" w:hAnsi="Georgia" w:cs="Georgia"/>
          <w:i/>
          <w:sz w:val="22"/>
          <w:szCs w:val="22"/>
        </w:rPr>
        <w:t>adoption, launching implementation, ongoing support for teachers, system design/leadership support</w:t>
      </w:r>
      <w:r>
        <w:rPr>
          <w:rFonts w:ascii="Georgia" w:eastAsia="Georgia" w:hAnsi="Georgia" w:cs="Georgia"/>
          <w:sz w:val="22"/>
          <w:szCs w:val="22"/>
        </w:rPr>
        <w:t>.</w:t>
      </w:r>
    </w:p>
    <w:p w14:paraId="184AA60B" w14:textId="77777777" w:rsidR="00A2126A" w:rsidRDefault="00994DD1">
      <w:pPr>
        <w:rPr>
          <w:rFonts w:ascii="Georgia" w:eastAsia="Georgia" w:hAnsi="Georgia" w:cs="Georgia"/>
          <w:sz w:val="22"/>
          <w:szCs w:val="22"/>
        </w:rPr>
      </w:pPr>
      <w:r>
        <w:rPr>
          <w:rFonts w:ascii="Georgia" w:eastAsia="Georgia" w:hAnsi="Georgia" w:cs="Georgia"/>
          <w:sz w:val="22"/>
          <w:szCs w:val="22"/>
        </w:rPr>
        <w:t xml:space="preserve">2f. </w:t>
      </w:r>
      <w:r>
        <w:rPr>
          <w:rFonts w:ascii="Georgia" w:eastAsia="Georgia" w:hAnsi="Georgia" w:cs="Georgia"/>
          <w:b/>
          <w:sz w:val="22"/>
          <w:szCs w:val="22"/>
        </w:rPr>
        <w:t>Format</w:t>
      </w:r>
      <w:r>
        <w:rPr>
          <w:rFonts w:ascii="Georgia" w:eastAsia="Georgia" w:hAnsi="Georgia" w:cs="Georgia"/>
          <w:sz w:val="22"/>
          <w:szCs w:val="22"/>
        </w:rPr>
        <w:t xml:space="preserve">: How is the PL program delivered? Please indicate </w:t>
      </w:r>
      <w:r>
        <w:rPr>
          <w:rFonts w:ascii="Georgia" w:eastAsia="Georgia" w:hAnsi="Georgia" w:cs="Georgia"/>
          <w:i/>
          <w:sz w:val="22"/>
          <w:szCs w:val="22"/>
        </w:rPr>
        <w:t>virtual, in-person or combination</w:t>
      </w:r>
      <w:r>
        <w:rPr>
          <w:rFonts w:ascii="Georgia" w:eastAsia="Georgia" w:hAnsi="Georgia" w:cs="Georgia"/>
          <w:sz w:val="22"/>
          <w:szCs w:val="22"/>
        </w:rPr>
        <w:t>.</w:t>
      </w:r>
    </w:p>
    <w:p w14:paraId="02D0B8B6" w14:textId="77777777" w:rsidR="00A2126A" w:rsidRDefault="00994DD1">
      <w:pPr>
        <w:rPr>
          <w:rFonts w:ascii="Georgia" w:eastAsia="Georgia" w:hAnsi="Georgia" w:cs="Georgia"/>
          <w:sz w:val="22"/>
          <w:szCs w:val="22"/>
        </w:rPr>
      </w:pPr>
      <w:r>
        <w:rPr>
          <w:rFonts w:ascii="Georgia" w:eastAsia="Georgia" w:hAnsi="Georgia" w:cs="Georgia"/>
          <w:sz w:val="22"/>
          <w:szCs w:val="22"/>
        </w:rPr>
        <w:t xml:space="preserve">2g. </w:t>
      </w:r>
      <w:r>
        <w:rPr>
          <w:rFonts w:ascii="Georgia" w:eastAsia="Georgia" w:hAnsi="Georgia" w:cs="Georgia"/>
          <w:b/>
          <w:sz w:val="22"/>
          <w:szCs w:val="22"/>
        </w:rPr>
        <w:t>Cost</w:t>
      </w:r>
      <w:r>
        <w:rPr>
          <w:rFonts w:ascii="Georgia" w:eastAsia="Georgia" w:hAnsi="Georgia" w:cs="Georgia"/>
          <w:sz w:val="22"/>
          <w:szCs w:val="22"/>
        </w:rPr>
        <w:t xml:space="preserve">: What is the pricing structure of the PL program? Please indicate a </w:t>
      </w:r>
      <w:r>
        <w:rPr>
          <w:rFonts w:ascii="Georgia" w:eastAsia="Georgia" w:hAnsi="Georgia" w:cs="Georgia"/>
          <w:i/>
          <w:sz w:val="22"/>
          <w:szCs w:val="22"/>
        </w:rPr>
        <w:t>numerical value followed by “per participant” or “per session</w:t>
      </w:r>
      <w:r>
        <w:rPr>
          <w:rFonts w:ascii="Georgia" w:eastAsia="Georgia" w:hAnsi="Georgia" w:cs="Georgia"/>
          <w:sz w:val="22"/>
          <w:szCs w:val="22"/>
        </w:rPr>
        <w:t>.”</w:t>
      </w:r>
    </w:p>
    <w:p w14:paraId="1C4AC0E3" w14:textId="5C6A6447" w:rsidR="00A2126A" w:rsidRDefault="00994DD1">
      <w:pPr>
        <w:rPr>
          <w:rFonts w:ascii="Georgia" w:eastAsia="Georgia" w:hAnsi="Georgia" w:cs="Georgia"/>
          <w:sz w:val="22"/>
          <w:szCs w:val="22"/>
        </w:rPr>
      </w:pPr>
      <w:r>
        <w:rPr>
          <w:rFonts w:ascii="Georgia" w:eastAsia="Georgia" w:hAnsi="Georgia" w:cs="Georgia"/>
          <w:sz w:val="22"/>
          <w:szCs w:val="22"/>
        </w:rPr>
        <w:t xml:space="preserve">2h. </w:t>
      </w:r>
      <w:r>
        <w:rPr>
          <w:rFonts w:ascii="Georgia" w:eastAsia="Georgia" w:hAnsi="Georgia" w:cs="Georgia"/>
          <w:b/>
          <w:sz w:val="22"/>
          <w:szCs w:val="22"/>
        </w:rPr>
        <w:t>NM Alignment</w:t>
      </w:r>
      <w:r>
        <w:rPr>
          <w:rFonts w:ascii="Georgia" w:eastAsia="Georgia" w:hAnsi="Georgia" w:cs="Georgia"/>
          <w:sz w:val="22"/>
          <w:szCs w:val="22"/>
        </w:rPr>
        <w:t>: Does the PL program align to</w:t>
      </w:r>
      <w:r w:rsidR="00A749B8">
        <w:rPr>
          <w:rFonts w:ascii="Georgia" w:eastAsia="Georgia" w:hAnsi="Georgia" w:cs="Georgia"/>
          <w:sz w:val="22"/>
          <w:szCs w:val="22"/>
        </w:rPr>
        <w:t xml:space="preserve"> NM State Standards</w:t>
      </w:r>
      <w:r>
        <w:rPr>
          <w:rFonts w:ascii="Georgia" w:eastAsia="Georgia" w:hAnsi="Georgia" w:cs="Georgia"/>
          <w:sz w:val="22"/>
          <w:szCs w:val="22"/>
        </w:rPr>
        <w:t xml:space="preserve">? Please indicate </w:t>
      </w:r>
      <w:r>
        <w:rPr>
          <w:rFonts w:ascii="Georgia" w:eastAsia="Georgia" w:hAnsi="Georgia" w:cs="Georgia"/>
          <w:i/>
          <w:sz w:val="22"/>
          <w:szCs w:val="22"/>
        </w:rPr>
        <w:t>yes or no</w:t>
      </w:r>
      <w:r>
        <w:rPr>
          <w:rFonts w:ascii="Georgia" w:eastAsia="Georgia" w:hAnsi="Georgia" w:cs="Georgia"/>
          <w:sz w:val="22"/>
          <w:szCs w:val="22"/>
        </w:rPr>
        <w:t>.</w:t>
      </w:r>
      <w:r w:rsidR="00A749B8">
        <w:rPr>
          <w:rFonts w:ascii="Georgia" w:eastAsia="Georgia" w:hAnsi="Georgia" w:cs="Georgia"/>
          <w:sz w:val="22"/>
          <w:szCs w:val="22"/>
        </w:rPr>
        <w:t xml:space="preserve">   </w:t>
      </w:r>
    </w:p>
    <w:p w14:paraId="7AD682BB" w14:textId="7895CC3C" w:rsidR="00A2126A" w:rsidRDefault="00994DD1">
      <w:pPr>
        <w:rPr>
          <w:rFonts w:ascii="Georgia" w:eastAsia="Georgia" w:hAnsi="Georgia" w:cs="Georgia"/>
          <w:sz w:val="22"/>
          <w:szCs w:val="22"/>
        </w:rPr>
      </w:pPr>
      <w:r>
        <w:rPr>
          <w:rFonts w:ascii="Georgia" w:eastAsia="Georgia" w:hAnsi="Georgia" w:cs="Georgia"/>
          <w:sz w:val="22"/>
          <w:szCs w:val="22"/>
        </w:rPr>
        <w:t xml:space="preserve">2i. </w:t>
      </w:r>
      <w:r>
        <w:rPr>
          <w:rFonts w:ascii="Georgia" w:eastAsia="Georgia" w:hAnsi="Georgia" w:cs="Georgia"/>
          <w:b/>
          <w:sz w:val="22"/>
          <w:szCs w:val="22"/>
        </w:rPr>
        <w:t>NM Experience</w:t>
      </w:r>
      <w:r>
        <w:rPr>
          <w:rFonts w:ascii="Georgia" w:eastAsia="Georgia" w:hAnsi="Georgia" w:cs="Georgia"/>
          <w:sz w:val="22"/>
          <w:szCs w:val="22"/>
        </w:rPr>
        <w:t xml:space="preserve">: Have you conducted this PL program in NM previously or in a region with similar demographics? Please indicate </w:t>
      </w:r>
      <w:r>
        <w:rPr>
          <w:rFonts w:ascii="Georgia" w:eastAsia="Georgia" w:hAnsi="Georgia" w:cs="Georgia"/>
          <w:i/>
          <w:sz w:val="22"/>
          <w:szCs w:val="22"/>
        </w:rPr>
        <w:t xml:space="preserve">NM/Similar region/None. </w:t>
      </w:r>
      <w:r>
        <w:rPr>
          <w:rFonts w:ascii="Georgia" w:eastAsia="Georgia" w:hAnsi="Georgia" w:cs="Georgia"/>
          <w:sz w:val="22"/>
          <w:szCs w:val="22"/>
        </w:rPr>
        <w:t xml:space="preserve"> If NM, please provide </w:t>
      </w:r>
      <w:r>
        <w:rPr>
          <w:rFonts w:ascii="Georgia" w:eastAsia="Georgia" w:hAnsi="Georgia" w:cs="Georgia"/>
          <w:i/>
          <w:sz w:val="22"/>
          <w:szCs w:val="22"/>
        </w:rPr>
        <w:t>when and where</w:t>
      </w:r>
      <w:r>
        <w:rPr>
          <w:rFonts w:ascii="Georgia" w:eastAsia="Georgia" w:hAnsi="Georgia" w:cs="Georgia"/>
          <w:sz w:val="22"/>
          <w:szCs w:val="22"/>
        </w:rPr>
        <w:t>.</w:t>
      </w:r>
    </w:p>
    <w:p w14:paraId="25C90ED6" w14:textId="2D4AF718" w:rsidR="00A749B8" w:rsidRDefault="00A749B8">
      <w:pPr>
        <w:rPr>
          <w:rFonts w:ascii="Georgia" w:eastAsia="Georgia" w:hAnsi="Georgia" w:cs="Georgia"/>
          <w:sz w:val="22"/>
          <w:szCs w:val="22"/>
        </w:rPr>
      </w:pPr>
    </w:p>
    <w:p w14:paraId="2FF614E8" w14:textId="0E8CE32C" w:rsidR="00A749B8" w:rsidRDefault="00A749B8">
      <w:pPr>
        <w:rPr>
          <w:rFonts w:ascii="Georgia" w:eastAsia="Georgia" w:hAnsi="Georgia" w:cs="Georgia"/>
          <w:sz w:val="22"/>
          <w:szCs w:val="22"/>
        </w:rPr>
      </w:pPr>
    </w:p>
    <w:p w14:paraId="4DF3CF1F" w14:textId="1D5DC4AF" w:rsidR="00A749B8" w:rsidRDefault="00A749B8">
      <w:pPr>
        <w:rPr>
          <w:rFonts w:ascii="Georgia" w:eastAsia="Georgia" w:hAnsi="Georgia" w:cs="Georgia"/>
          <w:sz w:val="22"/>
          <w:szCs w:val="22"/>
        </w:rPr>
      </w:pPr>
    </w:p>
    <w:p w14:paraId="314F410C" w14:textId="77777777" w:rsidR="00A749B8" w:rsidRDefault="00A749B8">
      <w:pPr>
        <w:rPr>
          <w:rFonts w:ascii="Georgia" w:eastAsia="Georgia" w:hAnsi="Georgia" w:cs="Georgia"/>
          <w:sz w:val="22"/>
          <w:szCs w:val="22"/>
        </w:rPr>
      </w:pPr>
    </w:p>
    <w:p w14:paraId="12622E9B" w14:textId="77777777" w:rsidR="00A2126A" w:rsidRDefault="00A2126A">
      <w:pPr>
        <w:rPr>
          <w:rFonts w:ascii="Georgia" w:eastAsia="Georgia" w:hAnsi="Georgia" w:cs="Georgia"/>
          <w:sz w:val="22"/>
          <w:szCs w:val="22"/>
        </w:rPr>
      </w:pPr>
    </w:p>
    <w:p w14:paraId="5BA2AEB9" w14:textId="77777777" w:rsidR="00A2126A" w:rsidRDefault="00A2126A">
      <w:pPr>
        <w:rPr>
          <w:rFonts w:ascii="Georgia" w:eastAsia="Georgia" w:hAnsi="Georgia" w:cs="Georgia"/>
        </w:rPr>
      </w:pPr>
    </w:p>
    <w:tbl>
      <w:tblPr>
        <w:tblW w:w="13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625"/>
        <w:gridCol w:w="1470"/>
        <w:gridCol w:w="1080"/>
        <w:gridCol w:w="1380"/>
        <w:gridCol w:w="1275"/>
        <w:gridCol w:w="1275"/>
        <w:gridCol w:w="1155"/>
        <w:gridCol w:w="1395"/>
        <w:gridCol w:w="1695"/>
      </w:tblGrid>
      <w:tr w:rsidR="00A2126A" w14:paraId="65D74927" w14:textId="77777777">
        <w:trPr>
          <w:trHeight w:val="495"/>
        </w:trPr>
        <w:tc>
          <w:tcPr>
            <w:tcW w:w="2625" w:type="dxa"/>
            <w:shd w:val="clear" w:color="auto" w:fill="CCCCCC"/>
            <w:tcMar>
              <w:top w:w="100" w:type="dxa"/>
              <w:left w:w="100" w:type="dxa"/>
              <w:bottom w:w="100" w:type="dxa"/>
              <w:right w:w="100" w:type="dxa"/>
            </w:tcMar>
          </w:tcPr>
          <w:p w14:paraId="0B15D4D0" w14:textId="77777777" w:rsidR="00A2126A" w:rsidRDefault="00994DD1">
            <w:pPr>
              <w:widowControl w:val="0"/>
              <w:pBdr>
                <w:top w:val="nil"/>
                <w:left w:val="nil"/>
                <w:bottom w:val="nil"/>
                <w:right w:val="nil"/>
                <w:between w:val="nil"/>
              </w:pBdr>
              <w:rPr>
                <w:rFonts w:ascii="Georgia" w:eastAsia="Georgia" w:hAnsi="Georgia" w:cs="Georgia"/>
                <w:b/>
                <w:sz w:val="20"/>
                <w:szCs w:val="20"/>
              </w:rPr>
            </w:pPr>
            <w:r>
              <w:rPr>
                <w:rFonts w:ascii="Georgia" w:eastAsia="Georgia" w:hAnsi="Georgia" w:cs="Georgia"/>
                <w:b/>
                <w:sz w:val="20"/>
                <w:szCs w:val="20"/>
              </w:rPr>
              <w:t>2a. PL Program Name</w:t>
            </w:r>
          </w:p>
        </w:tc>
        <w:tc>
          <w:tcPr>
            <w:tcW w:w="1470" w:type="dxa"/>
            <w:shd w:val="clear" w:color="auto" w:fill="CCCCCC"/>
            <w:tcMar>
              <w:top w:w="100" w:type="dxa"/>
              <w:left w:w="100" w:type="dxa"/>
              <w:bottom w:w="100" w:type="dxa"/>
              <w:right w:w="100" w:type="dxa"/>
            </w:tcMar>
          </w:tcPr>
          <w:p w14:paraId="5F91EEBA" w14:textId="77777777" w:rsidR="00A2126A" w:rsidRDefault="00994DD1">
            <w:pPr>
              <w:widowControl w:val="0"/>
              <w:pBdr>
                <w:top w:val="nil"/>
                <w:left w:val="nil"/>
                <w:bottom w:val="nil"/>
                <w:right w:val="nil"/>
                <w:between w:val="nil"/>
              </w:pBdr>
              <w:rPr>
                <w:rFonts w:ascii="Georgia" w:eastAsia="Georgia" w:hAnsi="Georgia" w:cs="Georgia"/>
                <w:b/>
                <w:sz w:val="20"/>
                <w:szCs w:val="20"/>
              </w:rPr>
            </w:pPr>
            <w:r>
              <w:rPr>
                <w:rFonts w:ascii="Georgia" w:eastAsia="Georgia" w:hAnsi="Georgia" w:cs="Georgia"/>
                <w:b/>
                <w:sz w:val="20"/>
                <w:szCs w:val="20"/>
              </w:rPr>
              <w:t>2b. Audience(s)</w:t>
            </w:r>
          </w:p>
        </w:tc>
        <w:tc>
          <w:tcPr>
            <w:tcW w:w="1080" w:type="dxa"/>
            <w:shd w:val="clear" w:color="auto" w:fill="CCCCCC"/>
            <w:tcMar>
              <w:top w:w="100" w:type="dxa"/>
              <w:left w:w="100" w:type="dxa"/>
              <w:bottom w:w="100" w:type="dxa"/>
              <w:right w:w="100" w:type="dxa"/>
            </w:tcMar>
          </w:tcPr>
          <w:p w14:paraId="7C803420" w14:textId="77777777" w:rsidR="00A2126A" w:rsidRDefault="00994DD1">
            <w:pPr>
              <w:widowControl w:val="0"/>
              <w:pBdr>
                <w:top w:val="nil"/>
                <w:left w:val="nil"/>
                <w:bottom w:val="nil"/>
                <w:right w:val="nil"/>
                <w:between w:val="nil"/>
              </w:pBdr>
              <w:rPr>
                <w:rFonts w:ascii="Georgia" w:eastAsia="Georgia" w:hAnsi="Georgia" w:cs="Georgia"/>
                <w:b/>
                <w:sz w:val="20"/>
                <w:szCs w:val="20"/>
              </w:rPr>
            </w:pPr>
            <w:r>
              <w:rPr>
                <w:rFonts w:ascii="Georgia" w:eastAsia="Georgia" w:hAnsi="Georgia" w:cs="Georgia"/>
                <w:b/>
                <w:sz w:val="20"/>
                <w:szCs w:val="20"/>
              </w:rPr>
              <w:t xml:space="preserve">2c. Group </w:t>
            </w:r>
            <w:r>
              <w:rPr>
                <w:rFonts w:ascii="Georgia" w:eastAsia="Georgia" w:hAnsi="Georgia" w:cs="Georgia"/>
                <w:b/>
                <w:sz w:val="20"/>
                <w:szCs w:val="20"/>
              </w:rPr>
              <w:lastRenderedPageBreak/>
              <w:t>Size</w:t>
            </w:r>
          </w:p>
        </w:tc>
        <w:tc>
          <w:tcPr>
            <w:tcW w:w="1380" w:type="dxa"/>
            <w:shd w:val="clear" w:color="auto" w:fill="CCCCCC"/>
            <w:tcMar>
              <w:top w:w="100" w:type="dxa"/>
              <w:left w:w="100" w:type="dxa"/>
              <w:bottom w:w="100" w:type="dxa"/>
              <w:right w:w="100" w:type="dxa"/>
            </w:tcMar>
          </w:tcPr>
          <w:p w14:paraId="5D5CB8AB" w14:textId="77777777" w:rsidR="00A2126A" w:rsidRDefault="00994DD1">
            <w:pPr>
              <w:widowControl w:val="0"/>
              <w:pBdr>
                <w:top w:val="nil"/>
                <w:left w:val="nil"/>
                <w:bottom w:val="nil"/>
                <w:right w:val="nil"/>
                <w:between w:val="nil"/>
              </w:pBdr>
              <w:rPr>
                <w:rFonts w:ascii="Georgia" w:eastAsia="Georgia" w:hAnsi="Georgia" w:cs="Georgia"/>
                <w:b/>
                <w:sz w:val="20"/>
                <w:szCs w:val="20"/>
              </w:rPr>
            </w:pPr>
            <w:r>
              <w:rPr>
                <w:rFonts w:ascii="Georgia" w:eastAsia="Georgia" w:hAnsi="Georgia" w:cs="Georgia"/>
                <w:b/>
                <w:sz w:val="20"/>
                <w:szCs w:val="20"/>
              </w:rPr>
              <w:lastRenderedPageBreak/>
              <w:t>2d. Frequency</w:t>
            </w:r>
          </w:p>
        </w:tc>
        <w:tc>
          <w:tcPr>
            <w:tcW w:w="1275" w:type="dxa"/>
            <w:shd w:val="clear" w:color="auto" w:fill="CCCCCC"/>
            <w:tcMar>
              <w:top w:w="100" w:type="dxa"/>
              <w:left w:w="100" w:type="dxa"/>
              <w:bottom w:w="100" w:type="dxa"/>
              <w:right w:w="100" w:type="dxa"/>
            </w:tcMar>
          </w:tcPr>
          <w:p w14:paraId="49255A80" w14:textId="77777777" w:rsidR="00A2126A" w:rsidRDefault="00994DD1">
            <w:pPr>
              <w:widowControl w:val="0"/>
              <w:pBdr>
                <w:top w:val="nil"/>
                <w:left w:val="nil"/>
                <w:bottom w:val="nil"/>
                <w:right w:val="nil"/>
                <w:between w:val="nil"/>
              </w:pBdr>
              <w:rPr>
                <w:rFonts w:ascii="Georgia" w:eastAsia="Georgia" w:hAnsi="Georgia" w:cs="Georgia"/>
                <w:b/>
                <w:sz w:val="20"/>
                <w:szCs w:val="20"/>
              </w:rPr>
            </w:pPr>
            <w:r>
              <w:rPr>
                <w:rFonts w:ascii="Georgia" w:eastAsia="Georgia" w:hAnsi="Georgia" w:cs="Georgia"/>
                <w:b/>
                <w:sz w:val="20"/>
                <w:szCs w:val="20"/>
              </w:rPr>
              <w:t>2e. Type</w:t>
            </w:r>
          </w:p>
        </w:tc>
        <w:tc>
          <w:tcPr>
            <w:tcW w:w="1275" w:type="dxa"/>
            <w:shd w:val="clear" w:color="auto" w:fill="CCCCCC"/>
            <w:tcMar>
              <w:top w:w="100" w:type="dxa"/>
              <w:left w:w="100" w:type="dxa"/>
              <w:bottom w:w="100" w:type="dxa"/>
              <w:right w:w="100" w:type="dxa"/>
            </w:tcMar>
          </w:tcPr>
          <w:p w14:paraId="390DCD4C" w14:textId="77777777" w:rsidR="00A2126A" w:rsidRDefault="00994DD1">
            <w:pPr>
              <w:widowControl w:val="0"/>
              <w:pBdr>
                <w:top w:val="nil"/>
                <w:left w:val="nil"/>
                <w:bottom w:val="nil"/>
                <w:right w:val="nil"/>
                <w:between w:val="nil"/>
              </w:pBdr>
              <w:rPr>
                <w:rFonts w:ascii="Georgia" w:eastAsia="Georgia" w:hAnsi="Georgia" w:cs="Georgia"/>
                <w:b/>
                <w:sz w:val="20"/>
                <w:szCs w:val="20"/>
              </w:rPr>
            </w:pPr>
            <w:r>
              <w:rPr>
                <w:rFonts w:ascii="Georgia" w:eastAsia="Georgia" w:hAnsi="Georgia" w:cs="Georgia"/>
                <w:b/>
                <w:sz w:val="20"/>
                <w:szCs w:val="20"/>
              </w:rPr>
              <w:t>2f. Format</w:t>
            </w:r>
          </w:p>
        </w:tc>
        <w:tc>
          <w:tcPr>
            <w:tcW w:w="1155" w:type="dxa"/>
            <w:shd w:val="clear" w:color="auto" w:fill="CCCCCC"/>
            <w:tcMar>
              <w:top w:w="100" w:type="dxa"/>
              <w:left w:w="100" w:type="dxa"/>
              <w:bottom w:w="100" w:type="dxa"/>
              <w:right w:w="100" w:type="dxa"/>
            </w:tcMar>
          </w:tcPr>
          <w:p w14:paraId="6189AC8E" w14:textId="77777777" w:rsidR="00A2126A" w:rsidRDefault="00994DD1">
            <w:pPr>
              <w:widowControl w:val="0"/>
              <w:pBdr>
                <w:top w:val="nil"/>
                <w:left w:val="nil"/>
                <w:bottom w:val="nil"/>
                <w:right w:val="nil"/>
                <w:between w:val="nil"/>
              </w:pBdr>
              <w:rPr>
                <w:rFonts w:ascii="Georgia" w:eastAsia="Georgia" w:hAnsi="Georgia" w:cs="Georgia"/>
                <w:b/>
                <w:sz w:val="20"/>
                <w:szCs w:val="20"/>
              </w:rPr>
            </w:pPr>
            <w:r>
              <w:rPr>
                <w:rFonts w:ascii="Georgia" w:eastAsia="Georgia" w:hAnsi="Georgia" w:cs="Georgia"/>
                <w:b/>
                <w:sz w:val="20"/>
                <w:szCs w:val="20"/>
              </w:rPr>
              <w:t>2g. Cost</w:t>
            </w:r>
          </w:p>
        </w:tc>
        <w:tc>
          <w:tcPr>
            <w:tcW w:w="1395" w:type="dxa"/>
            <w:shd w:val="clear" w:color="auto" w:fill="CCCCCC"/>
            <w:tcMar>
              <w:top w:w="100" w:type="dxa"/>
              <w:left w:w="100" w:type="dxa"/>
              <w:bottom w:w="100" w:type="dxa"/>
              <w:right w:w="100" w:type="dxa"/>
            </w:tcMar>
          </w:tcPr>
          <w:p w14:paraId="79ADBC84" w14:textId="77777777" w:rsidR="00A2126A" w:rsidRDefault="00994DD1">
            <w:pPr>
              <w:widowControl w:val="0"/>
              <w:pBdr>
                <w:top w:val="nil"/>
                <w:left w:val="nil"/>
                <w:bottom w:val="nil"/>
                <w:right w:val="nil"/>
                <w:between w:val="nil"/>
              </w:pBdr>
              <w:rPr>
                <w:rFonts w:ascii="Georgia" w:eastAsia="Georgia" w:hAnsi="Georgia" w:cs="Georgia"/>
                <w:b/>
                <w:sz w:val="20"/>
                <w:szCs w:val="20"/>
              </w:rPr>
            </w:pPr>
            <w:r>
              <w:rPr>
                <w:rFonts w:ascii="Georgia" w:eastAsia="Georgia" w:hAnsi="Georgia" w:cs="Georgia"/>
                <w:b/>
                <w:sz w:val="20"/>
                <w:szCs w:val="20"/>
              </w:rPr>
              <w:t>2h. NM Alignment</w:t>
            </w:r>
          </w:p>
        </w:tc>
        <w:tc>
          <w:tcPr>
            <w:tcW w:w="1695" w:type="dxa"/>
            <w:shd w:val="clear" w:color="auto" w:fill="CCCCCC"/>
            <w:tcMar>
              <w:top w:w="100" w:type="dxa"/>
              <w:left w:w="100" w:type="dxa"/>
              <w:bottom w:w="100" w:type="dxa"/>
              <w:right w:w="100" w:type="dxa"/>
            </w:tcMar>
          </w:tcPr>
          <w:p w14:paraId="19261A9A" w14:textId="77777777" w:rsidR="00A2126A" w:rsidRDefault="00994DD1">
            <w:pPr>
              <w:widowControl w:val="0"/>
              <w:pBdr>
                <w:top w:val="nil"/>
                <w:left w:val="nil"/>
                <w:bottom w:val="nil"/>
                <w:right w:val="nil"/>
                <w:between w:val="nil"/>
              </w:pBdr>
              <w:rPr>
                <w:rFonts w:ascii="Georgia" w:eastAsia="Georgia" w:hAnsi="Georgia" w:cs="Georgia"/>
                <w:b/>
                <w:sz w:val="20"/>
                <w:szCs w:val="20"/>
              </w:rPr>
            </w:pPr>
            <w:r>
              <w:rPr>
                <w:rFonts w:ascii="Georgia" w:eastAsia="Georgia" w:hAnsi="Georgia" w:cs="Georgia"/>
                <w:b/>
                <w:sz w:val="20"/>
                <w:szCs w:val="20"/>
              </w:rPr>
              <w:t xml:space="preserve">2i. NM Experience </w:t>
            </w:r>
            <w:r>
              <w:rPr>
                <w:rFonts w:ascii="Georgia" w:eastAsia="Georgia" w:hAnsi="Georgia" w:cs="Georgia"/>
                <w:b/>
                <w:sz w:val="20"/>
                <w:szCs w:val="20"/>
              </w:rPr>
              <w:lastRenderedPageBreak/>
              <w:t>(NM/Similar Region/None)</w:t>
            </w:r>
          </w:p>
        </w:tc>
      </w:tr>
      <w:tr w:rsidR="00A2126A" w14:paraId="61AA5F6C" w14:textId="77777777">
        <w:trPr>
          <w:trHeight w:val="495"/>
        </w:trPr>
        <w:tc>
          <w:tcPr>
            <w:tcW w:w="2625" w:type="dxa"/>
            <w:shd w:val="clear" w:color="auto" w:fill="auto"/>
            <w:tcMar>
              <w:top w:w="100" w:type="dxa"/>
              <w:left w:w="100" w:type="dxa"/>
              <w:bottom w:w="100" w:type="dxa"/>
              <w:right w:w="100" w:type="dxa"/>
            </w:tcMar>
          </w:tcPr>
          <w:p w14:paraId="6413BF57" w14:textId="25176D73" w:rsidR="00A2126A" w:rsidRDefault="00B316AA">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lastRenderedPageBreak/>
              <w:t>Handwriting Without Tears Print</w:t>
            </w:r>
            <w:r w:rsidR="765E54F3" w:rsidRPr="1ACA2A5C">
              <w:rPr>
                <w:rFonts w:ascii="Georgia" w:eastAsia="Georgia" w:hAnsi="Georgia" w:cs="Georgia"/>
                <w:sz w:val="20"/>
                <w:szCs w:val="20"/>
              </w:rPr>
              <w:t xml:space="preserve"> </w:t>
            </w:r>
            <w:r w:rsidR="765E54F3" w:rsidRPr="00DB5755">
              <w:rPr>
                <w:rFonts w:ascii="Georgia" w:eastAsia="Georgia" w:hAnsi="Georgia" w:cs="Georgia"/>
                <w:sz w:val="20"/>
                <w:szCs w:val="20"/>
              </w:rPr>
              <w:t>K-2</w:t>
            </w:r>
            <w:r w:rsidR="26FE050F" w:rsidRPr="00DB5755">
              <w:rPr>
                <w:rFonts w:ascii="Georgia" w:eastAsia="Georgia" w:hAnsi="Georgia" w:cs="Georgia"/>
                <w:sz w:val="20"/>
                <w:szCs w:val="20"/>
                <w:vertAlign w:val="superscript"/>
              </w:rPr>
              <w:t>nd</w:t>
            </w:r>
            <w:r w:rsidR="26FE050F" w:rsidRPr="00DB5755">
              <w:rPr>
                <w:rFonts w:ascii="Georgia" w:eastAsia="Georgia" w:hAnsi="Georgia" w:cs="Georgia"/>
                <w:sz w:val="20"/>
                <w:szCs w:val="20"/>
              </w:rPr>
              <w:t xml:space="preserve"> grade</w:t>
            </w:r>
            <w:r w:rsidR="004038A7">
              <w:rPr>
                <w:rFonts w:ascii="Georgia" w:eastAsia="Georgia" w:hAnsi="Georgia" w:cs="Georgia"/>
                <w:sz w:val="20"/>
                <w:szCs w:val="20"/>
              </w:rPr>
              <w:t xml:space="preserve"> Workshop</w:t>
            </w:r>
          </w:p>
          <w:p w14:paraId="77C346A8" w14:textId="77777777" w:rsidR="00B316AA" w:rsidRDefault="00B316AA">
            <w:pPr>
              <w:widowControl w:val="0"/>
              <w:pBdr>
                <w:top w:val="nil"/>
                <w:left w:val="nil"/>
                <w:bottom w:val="nil"/>
                <w:right w:val="nil"/>
                <w:between w:val="nil"/>
              </w:pBdr>
              <w:rPr>
                <w:rFonts w:ascii="Georgia" w:eastAsia="Georgia" w:hAnsi="Georgia" w:cs="Georgia"/>
                <w:sz w:val="20"/>
                <w:szCs w:val="20"/>
              </w:rPr>
            </w:pPr>
          </w:p>
          <w:p w14:paraId="0F1E5AC0" w14:textId="121399B0" w:rsidR="00B316AA" w:rsidRDefault="00B316AA">
            <w:pPr>
              <w:widowControl w:val="0"/>
              <w:pBdr>
                <w:top w:val="nil"/>
                <w:left w:val="nil"/>
                <w:bottom w:val="nil"/>
                <w:right w:val="nil"/>
                <w:between w:val="nil"/>
              </w:pBdr>
              <w:rPr>
                <w:rFonts w:ascii="Georgia" w:eastAsia="Georgia" w:hAnsi="Georgia" w:cs="Georgia"/>
                <w:sz w:val="20"/>
                <w:szCs w:val="20"/>
              </w:rPr>
            </w:pPr>
          </w:p>
        </w:tc>
        <w:tc>
          <w:tcPr>
            <w:tcW w:w="1470" w:type="dxa"/>
            <w:shd w:val="clear" w:color="auto" w:fill="auto"/>
            <w:tcMar>
              <w:top w:w="100" w:type="dxa"/>
              <w:left w:w="100" w:type="dxa"/>
              <w:bottom w:w="100" w:type="dxa"/>
              <w:right w:w="100" w:type="dxa"/>
            </w:tcMar>
          </w:tcPr>
          <w:p w14:paraId="1A8C3BB6" w14:textId="6559F5A7" w:rsidR="00A2126A" w:rsidRDefault="009C5DEC">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Teachers, Instructional Coaches, Administrators</w:t>
            </w:r>
            <w:r w:rsidR="3EDDC9AF" w:rsidRPr="5D4ABE6F">
              <w:rPr>
                <w:rFonts w:ascii="Georgia" w:eastAsia="Georgia" w:hAnsi="Georgia" w:cs="Georgia"/>
                <w:sz w:val="20"/>
                <w:szCs w:val="20"/>
              </w:rPr>
              <w:t>, Support Staff</w:t>
            </w:r>
            <w:r w:rsidR="003F4CB7">
              <w:rPr>
                <w:rFonts w:ascii="Georgia" w:eastAsia="Georgia" w:hAnsi="Georgia" w:cs="Georgia"/>
                <w:sz w:val="20"/>
                <w:szCs w:val="20"/>
              </w:rPr>
              <w:t>, Special Educators, and Occupational therapists.</w:t>
            </w:r>
          </w:p>
        </w:tc>
        <w:tc>
          <w:tcPr>
            <w:tcW w:w="1080" w:type="dxa"/>
            <w:shd w:val="clear" w:color="auto" w:fill="auto"/>
            <w:tcMar>
              <w:top w:w="100" w:type="dxa"/>
              <w:left w:w="100" w:type="dxa"/>
              <w:bottom w:w="100" w:type="dxa"/>
              <w:right w:w="100" w:type="dxa"/>
            </w:tcMar>
          </w:tcPr>
          <w:p w14:paraId="10DB854B" w14:textId="7BC25399" w:rsidR="00A2126A" w:rsidRDefault="005560F8">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12-25</w:t>
            </w:r>
          </w:p>
        </w:tc>
        <w:tc>
          <w:tcPr>
            <w:tcW w:w="1380" w:type="dxa"/>
            <w:shd w:val="clear" w:color="auto" w:fill="auto"/>
            <w:tcMar>
              <w:top w:w="100" w:type="dxa"/>
              <w:left w:w="100" w:type="dxa"/>
              <w:bottom w:w="100" w:type="dxa"/>
              <w:right w:w="100" w:type="dxa"/>
            </w:tcMar>
          </w:tcPr>
          <w:p w14:paraId="2CE652FC" w14:textId="5B2A7779" w:rsidR="00A2126A" w:rsidRDefault="005D484F" w:rsidP="5D4ABE6F">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 xml:space="preserve">We have multiple options </w:t>
            </w:r>
            <w:r w:rsidR="00493146">
              <w:rPr>
                <w:rFonts w:ascii="Georgia" w:eastAsia="Georgia" w:hAnsi="Georgia" w:cs="Georgia"/>
                <w:sz w:val="20"/>
                <w:szCs w:val="20"/>
              </w:rPr>
              <w:t xml:space="preserve">and work directly with </w:t>
            </w:r>
            <w:r w:rsidR="006F489C">
              <w:rPr>
                <w:rFonts w:ascii="Georgia" w:eastAsia="Georgia" w:hAnsi="Georgia" w:cs="Georgia"/>
                <w:sz w:val="20"/>
                <w:szCs w:val="20"/>
              </w:rPr>
              <w:t>school districts to determine what works best with the</w:t>
            </w:r>
            <w:r w:rsidR="00620794">
              <w:rPr>
                <w:rFonts w:ascii="Georgia" w:eastAsia="Georgia" w:hAnsi="Georgia" w:cs="Georgia"/>
                <w:sz w:val="20"/>
                <w:szCs w:val="20"/>
              </w:rPr>
              <w:t>ir timeline and learning needs.</w:t>
            </w:r>
            <w:r w:rsidR="3987FDEF" w:rsidRPr="5D4ABE6F">
              <w:rPr>
                <w:rFonts w:ascii="Georgia" w:eastAsia="Georgia" w:hAnsi="Georgia" w:cs="Georgia"/>
                <w:sz w:val="20"/>
                <w:szCs w:val="20"/>
              </w:rPr>
              <w:t xml:space="preserve"> </w:t>
            </w:r>
          </w:p>
          <w:p w14:paraId="50954F5C" w14:textId="068E7994" w:rsidR="00A2126A" w:rsidRDefault="3987FDEF">
            <w:pPr>
              <w:widowControl w:val="0"/>
              <w:pBdr>
                <w:top w:val="nil"/>
                <w:left w:val="nil"/>
                <w:bottom w:val="nil"/>
                <w:right w:val="nil"/>
                <w:between w:val="nil"/>
              </w:pBdr>
              <w:rPr>
                <w:rFonts w:ascii="Georgia" w:eastAsia="Georgia" w:hAnsi="Georgia" w:cs="Georgia"/>
                <w:sz w:val="20"/>
                <w:szCs w:val="20"/>
              </w:rPr>
            </w:pPr>
            <w:r w:rsidRPr="5D4ABE6F">
              <w:rPr>
                <w:rFonts w:ascii="Georgia" w:eastAsia="Georgia" w:hAnsi="Georgia" w:cs="Georgia"/>
                <w:sz w:val="20"/>
                <w:szCs w:val="20"/>
              </w:rPr>
              <w:t xml:space="preserve">Our Getting Started level provides </w:t>
            </w:r>
            <w:r w:rsidR="269F4BD2" w:rsidRPr="5D4ABE6F">
              <w:rPr>
                <w:rFonts w:ascii="Georgia" w:eastAsia="Georgia" w:hAnsi="Georgia" w:cs="Georgia"/>
                <w:sz w:val="20"/>
                <w:szCs w:val="20"/>
              </w:rPr>
              <w:t>educators with</w:t>
            </w:r>
            <w:r w:rsidRPr="5D4ABE6F">
              <w:rPr>
                <w:rFonts w:ascii="Georgia" w:eastAsia="Georgia" w:hAnsi="Georgia" w:cs="Georgia"/>
                <w:sz w:val="20"/>
                <w:szCs w:val="20"/>
              </w:rPr>
              <w:t xml:space="preserve"> the tools they need to begin implementation in the classroom. Our Deeper Dive level offers a more </w:t>
            </w:r>
            <w:r w:rsidR="10D09556" w:rsidRPr="5D4ABE6F">
              <w:rPr>
                <w:rFonts w:ascii="Georgia" w:eastAsia="Georgia" w:hAnsi="Georgia" w:cs="Georgia"/>
                <w:sz w:val="20"/>
                <w:szCs w:val="20"/>
              </w:rPr>
              <w:t>in-depth</w:t>
            </w:r>
            <w:r w:rsidRPr="5D4ABE6F">
              <w:rPr>
                <w:rFonts w:ascii="Georgia" w:eastAsia="Georgia" w:hAnsi="Georgia" w:cs="Georgia"/>
                <w:sz w:val="20"/>
                <w:szCs w:val="20"/>
              </w:rPr>
              <w:t xml:space="preserve"> learning op</w:t>
            </w:r>
            <w:r w:rsidR="76EB5DC9" w:rsidRPr="5D4ABE6F">
              <w:rPr>
                <w:rFonts w:ascii="Georgia" w:eastAsia="Georgia" w:hAnsi="Georgia" w:cs="Georgia"/>
                <w:sz w:val="20"/>
                <w:szCs w:val="20"/>
              </w:rPr>
              <w:t>portunity into specific areas</w:t>
            </w:r>
            <w:r w:rsidR="14E8D582" w:rsidRPr="5D4ABE6F">
              <w:rPr>
                <w:rFonts w:ascii="Georgia" w:eastAsia="Georgia" w:hAnsi="Georgia" w:cs="Georgia"/>
                <w:sz w:val="20"/>
                <w:szCs w:val="20"/>
              </w:rPr>
              <w:t xml:space="preserve"> of our programs.</w:t>
            </w:r>
            <w:r w:rsidR="76EB5DC9" w:rsidRPr="5D4ABE6F">
              <w:rPr>
                <w:rFonts w:ascii="Georgia" w:eastAsia="Georgia" w:hAnsi="Georgia" w:cs="Georgia"/>
                <w:sz w:val="20"/>
                <w:szCs w:val="20"/>
              </w:rPr>
              <w:t xml:space="preserve"> </w:t>
            </w:r>
          </w:p>
        </w:tc>
        <w:tc>
          <w:tcPr>
            <w:tcW w:w="1275" w:type="dxa"/>
            <w:shd w:val="clear" w:color="auto" w:fill="auto"/>
            <w:tcMar>
              <w:top w:w="100" w:type="dxa"/>
              <w:left w:w="100" w:type="dxa"/>
              <w:bottom w:w="100" w:type="dxa"/>
              <w:right w:w="100" w:type="dxa"/>
            </w:tcMar>
          </w:tcPr>
          <w:p w14:paraId="0B125058" w14:textId="74FE13D3" w:rsidR="00A2126A" w:rsidRDefault="002139A1">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2"/>
                <w:szCs w:val="22"/>
              </w:rPr>
              <w:t>l</w:t>
            </w:r>
            <w:r w:rsidRPr="002139A1">
              <w:rPr>
                <w:rFonts w:ascii="Georgia" w:eastAsia="Georgia" w:hAnsi="Georgia" w:cs="Georgia"/>
                <w:iCs/>
                <w:sz w:val="22"/>
                <w:szCs w:val="22"/>
              </w:rPr>
              <w:t>aunching implementation, ongoing support for teachers</w:t>
            </w:r>
          </w:p>
        </w:tc>
        <w:tc>
          <w:tcPr>
            <w:tcW w:w="1275" w:type="dxa"/>
            <w:shd w:val="clear" w:color="auto" w:fill="auto"/>
            <w:tcMar>
              <w:top w:w="100" w:type="dxa"/>
              <w:left w:w="100" w:type="dxa"/>
              <w:bottom w:w="100" w:type="dxa"/>
              <w:right w:w="100" w:type="dxa"/>
            </w:tcMar>
          </w:tcPr>
          <w:p w14:paraId="6B172308" w14:textId="3C7A7317" w:rsidR="00F64D64" w:rsidRDefault="00F64D64" w:rsidP="00F64D64">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V</w:t>
            </w:r>
            <w:r w:rsidR="009B25C5">
              <w:rPr>
                <w:rFonts w:ascii="Georgia" w:eastAsia="Georgia" w:hAnsi="Georgia" w:cs="Georgia"/>
                <w:sz w:val="20"/>
                <w:szCs w:val="20"/>
              </w:rPr>
              <w:t>irtual</w:t>
            </w:r>
          </w:p>
          <w:p w14:paraId="0ADA7C45" w14:textId="34BB4804" w:rsidR="009B25C5" w:rsidRDefault="009B25C5" w:rsidP="00F64D64">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In-Person</w:t>
            </w:r>
          </w:p>
          <w:p w14:paraId="0CE3915C" w14:textId="79A278AF" w:rsidR="004F4070" w:rsidRDefault="00EE010B" w:rsidP="00F64D64">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Combination</w:t>
            </w:r>
          </w:p>
          <w:p w14:paraId="58A1043A" w14:textId="0A9DC7BD" w:rsidR="00F53A94" w:rsidRDefault="00F53A94">
            <w:pPr>
              <w:widowControl w:val="0"/>
              <w:pBdr>
                <w:top w:val="nil"/>
                <w:left w:val="nil"/>
                <w:bottom w:val="nil"/>
                <w:right w:val="nil"/>
                <w:between w:val="nil"/>
              </w:pBdr>
              <w:rPr>
                <w:rFonts w:ascii="Georgia" w:eastAsia="Georgia" w:hAnsi="Georgia" w:cs="Georgia"/>
                <w:sz w:val="20"/>
                <w:szCs w:val="20"/>
              </w:rPr>
            </w:pPr>
          </w:p>
        </w:tc>
        <w:tc>
          <w:tcPr>
            <w:tcW w:w="1155" w:type="dxa"/>
            <w:shd w:val="clear" w:color="auto" w:fill="auto"/>
            <w:tcMar>
              <w:top w:w="100" w:type="dxa"/>
              <w:left w:w="100" w:type="dxa"/>
              <w:bottom w:w="100" w:type="dxa"/>
              <w:right w:w="100" w:type="dxa"/>
            </w:tcMar>
          </w:tcPr>
          <w:p w14:paraId="08A2C1AC" w14:textId="77777777" w:rsidR="00A2126A" w:rsidRDefault="00711202">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$900</w:t>
            </w:r>
            <w:r w:rsidR="0097643D">
              <w:rPr>
                <w:rFonts w:ascii="Georgia" w:eastAsia="Georgia" w:hAnsi="Georgia" w:cs="Georgia"/>
                <w:sz w:val="20"/>
                <w:szCs w:val="20"/>
              </w:rPr>
              <w:t xml:space="preserve"> per half-day Virtual Session</w:t>
            </w:r>
          </w:p>
          <w:p w14:paraId="1E0645EE" w14:textId="77777777" w:rsidR="0097643D" w:rsidRDefault="0097643D">
            <w:pPr>
              <w:widowControl w:val="0"/>
              <w:pBdr>
                <w:top w:val="nil"/>
                <w:left w:val="nil"/>
                <w:bottom w:val="nil"/>
                <w:right w:val="nil"/>
                <w:between w:val="nil"/>
              </w:pBdr>
              <w:rPr>
                <w:rFonts w:ascii="Georgia" w:eastAsia="Georgia" w:hAnsi="Georgia" w:cs="Georgia"/>
                <w:sz w:val="20"/>
                <w:szCs w:val="20"/>
              </w:rPr>
            </w:pPr>
          </w:p>
          <w:p w14:paraId="00AD01CF" w14:textId="77777777" w:rsidR="0097643D" w:rsidRDefault="0097643D">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$1200 per Virtual Modular Session</w:t>
            </w:r>
          </w:p>
          <w:p w14:paraId="74A9C506" w14:textId="77777777" w:rsidR="0097643D" w:rsidRDefault="0097643D">
            <w:pPr>
              <w:widowControl w:val="0"/>
              <w:pBdr>
                <w:top w:val="nil"/>
                <w:left w:val="nil"/>
                <w:bottom w:val="nil"/>
                <w:right w:val="nil"/>
                <w:between w:val="nil"/>
              </w:pBdr>
              <w:rPr>
                <w:rFonts w:ascii="Georgia" w:eastAsia="Georgia" w:hAnsi="Georgia" w:cs="Georgia"/>
                <w:sz w:val="20"/>
                <w:szCs w:val="20"/>
              </w:rPr>
            </w:pPr>
          </w:p>
          <w:p w14:paraId="5B412673" w14:textId="77777777" w:rsidR="0097643D" w:rsidRDefault="003D2576">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$1800 per full-day Virtual Session</w:t>
            </w:r>
          </w:p>
          <w:p w14:paraId="07C65AA8" w14:textId="77777777" w:rsidR="003D2576" w:rsidRDefault="003D2576">
            <w:pPr>
              <w:widowControl w:val="0"/>
              <w:pBdr>
                <w:top w:val="nil"/>
                <w:left w:val="nil"/>
                <w:bottom w:val="nil"/>
                <w:right w:val="nil"/>
                <w:between w:val="nil"/>
              </w:pBdr>
              <w:rPr>
                <w:rFonts w:ascii="Georgia" w:eastAsia="Georgia" w:hAnsi="Georgia" w:cs="Georgia"/>
                <w:sz w:val="20"/>
                <w:szCs w:val="20"/>
              </w:rPr>
            </w:pPr>
          </w:p>
          <w:p w14:paraId="342C111E" w14:textId="266A67B7" w:rsidR="003D2576" w:rsidRDefault="003D2576">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$3300</w:t>
            </w:r>
            <w:r w:rsidR="003D4A94">
              <w:rPr>
                <w:rFonts w:ascii="Georgia" w:eastAsia="Georgia" w:hAnsi="Georgia" w:cs="Georgia"/>
                <w:sz w:val="20"/>
                <w:szCs w:val="20"/>
              </w:rPr>
              <w:t xml:space="preserve"> per On-Site Session</w:t>
            </w:r>
          </w:p>
        </w:tc>
        <w:tc>
          <w:tcPr>
            <w:tcW w:w="1395" w:type="dxa"/>
            <w:shd w:val="clear" w:color="auto" w:fill="auto"/>
            <w:tcMar>
              <w:top w:w="100" w:type="dxa"/>
              <w:left w:w="100" w:type="dxa"/>
              <w:bottom w:w="100" w:type="dxa"/>
              <w:right w:w="100" w:type="dxa"/>
            </w:tcMar>
          </w:tcPr>
          <w:p w14:paraId="199982E5" w14:textId="2B59136F" w:rsidR="00A2126A" w:rsidRDefault="00A749B8">
            <w:pPr>
              <w:widowControl w:val="0"/>
              <w:pBdr>
                <w:top w:val="nil"/>
                <w:left w:val="nil"/>
                <w:bottom w:val="nil"/>
                <w:right w:val="nil"/>
                <w:between w:val="nil"/>
              </w:pBdr>
              <w:rPr>
                <w:rFonts w:ascii="Georgia" w:eastAsia="Georgia" w:hAnsi="Georgia" w:cs="Georgia"/>
                <w:sz w:val="20"/>
                <w:szCs w:val="20"/>
              </w:rPr>
            </w:pPr>
            <w:r w:rsidRPr="00B952EA">
              <w:rPr>
                <w:rFonts w:ascii="Georgia" w:eastAsia="Georgia" w:hAnsi="Georgia" w:cs="Georgia"/>
                <w:sz w:val="20"/>
                <w:szCs w:val="20"/>
              </w:rPr>
              <w:t>Y</w:t>
            </w:r>
            <w:r w:rsidR="002814AD" w:rsidRPr="00B952EA">
              <w:rPr>
                <w:rFonts w:ascii="Georgia" w:eastAsia="Georgia" w:hAnsi="Georgia" w:cs="Georgia"/>
                <w:sz w:val="20"/>
                <w:szCs w:val="20"/>
              </w:rPr>
              <w:t>es</w:t>
            </w:r>
            <w:r>
              <w:rPr>
                <w:rFonts w:ascii="Georgia" w:eastAsia="Georgia" w:hAnsi="Georgia" w:cs="Georgia"/>
                <w:sz w:val="20"/>
                <w:szCs w:val="20"/>
              </w:rPr>
              <w:t>-see correlations document at www.lwtears.com/newmexico</w:t>
            </w:r>
          </w:p>
        </w:tc>
        <w:tc>
          <w:tcPr>
            <w:tcW w:w="1695" w:type="dxa"/>
            <w:shd w:val="clear" w:color="auto" w:fill="auto"/>
            <w:tcMar>
              <w:top w:w="100" w:type="dxa"/>
              <w:left w:w="100" w:type="dxa"/>
              <w:bottom w:w="100" w:type="dxa"/>
              <w:right w:w="100" w:type="dxa"/>
            </w:tcMar>
          </w:tcPr>
          <w:p w14:paraId="313F3A3F" w14:textId="517417AF" w:rsidR="00A2126A" w:rsidRDefault="005C5771">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NM</w:t>
            </w:r>
          </w:p>
        </w:tc>
      </w:tr>
      <w:tr w:rsidR="00A2126A" w14:paraId="7196A840" w14:textId="77777777">
        <w:trPr>
          <w:trHeight w:val="495"/>
        </w:trPr>
        <w:tc>
          <w:tcPr>
            <w:tcW w:w="2625" w:type="dxa"/>
            <w:shd w:val="clear" w:color="auto" w:fill="auto"/>
            <w:tcMar>
              <w:top w:w="100" w:type="dxa"/>
              <w:left w:w="100" w:type="dxa"/>
              <w:bottom w:w="100" w:type="dxa"/>
              <w:right w:w="100" w:type="dxa"/>
            </w:tcMar>
          </w:tcPr>
          <w:p w14:paraId="601B9896" w14:textId="3D8D8007" w:rsidR="00A2126A" w:rsidRDefault="003D4A94">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Handwriting Without Tears Cursive</w:t>
            </w:r>
            <w:r w:rsidR="2D5D43C9" w:rsidRPr="17C7A678">
              <w:rPr>
                <w:rFonts w:ascii="Georgia" w:eastAsia="Georgia" w:hAnsi="Georgia" w:cs="Georgia"/>
                <w:sz w:val="20"/>
                <w:szCs w:val="20"/>
              </w:rPr>
              <w:t xml:space="preserve"> </w:t>
            </w:r>
            <w:r w:rsidR="2D5D43C9" w:rsidRPr="00DB5755">
              <w:rPr>
                <w:rFonts w:ascii="Georgia" w:eastAsia="Georgia" w:hAnsi="Georgia" w:cs="Georgia"/>
                <w:sz w:val="20"/>
                <w:szCs w:val="20"/>
              </w:rPr>
              <w:t>2</w:t>
            </w:r>
            <w:r w:rsidR="2D5D43C9" w:rsidRPr="00DB5755">
              <w:rPr>
                <w:rFonts w:ascii="Georgia" w:eastAsia="Georgia" w:hAnsi="Georgia" w:cs="Georgia"/>
                <w:sz w:val="20"/>
                <w:szCs w:val="20"/>
                <w:vertAlign w:val="superscript"/>
              </w:rPr>
              <w:t>nd</w:t>
            </w:r>
            <w:r w:rsidR="2D5D43C9" w:rsidRPr="00DB5755">
              <w:rPr>
                <w:rFonts w:ascii="Georgia" w:eastAsia="Georgia" w:hAnsi="Georgia" w:cs="Georgia"/>
                <w:sz w:val="20"/>
                <w:szCs w:val="20"/>
              </w:rPr>
              <w:t>-5</w:t>
            </w:r>
            <w:r w:rsidR="2D5D43C9" w:rsidRPr="00DB5755">
              <w:rPr>
                <w:rFonts w:ascii="Georgia" w:eastAsia="Georgia" w:hAnsi="Georgia" w:cs="Georgia"/>
                <w:sz w:val="20"/>
                <w:szCs w:val="20"/>
                <w:vertAlign w:val="superscript"/>
              </w:rPr>
              <w:t>th</w:t>
            </w:r>
            <w:r w:rsidR="2D5D43C9" w:rsidRPr="00DB5755">
              <w:rPr>
                <w:rFonts w:ascii="Georgia" w:eastAsia="Georgia" w:hAnsi="Georgia" w:cs="Georgia"/>
                <w:sz w:val="20"/>
                <w:szCs w:val="20"/>
              </w:rPr>
              <w:t xml:space="preserve"> grade</w:t>
            </w:r>
            <w:r w:rsidR="004038A7">
              <w:rPr>
                <w:rFonts w:ascii="Georgia" w:eastAsia="Georgia" w:hAnsi="Georgia" w:cs="Georgia"/>
                <w:sz w:val="20"/>
                <w:szCs w:val="20"/>
              </w:rPr>
              <w:t xml:space="preserve"> Workshop</w:t>
            </w:r>
          </w:p>
        </w:tc>
        <w:tc>
          <w:tcPr>
            <w:tcW w:w="1470" w:type="dxa"/>
            <w:shd w:val="clear" w:color="auto" w:fill="auto"/>
            <w:tcMar>
              <w:top w:w="100" w:type="dxa"/>
              <w:left w:w="100" w:type="dxa"/>
              <w:bottom w:w="100" w:type="dxa"/>
              <w:right w:w="100" w:type="dxa"/>
            </w:tcMar>
          </w:tcPr>
          <w:p w14:paraId="1DB990FB" w14:textId="761D98FA" w:rsidR="00A2126A" w:rsidRDefault="004E7548">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Teachers, Instructional Coaches, Administrators</w:t>
            </w:r>
            <w:r w:rsidR="00AA3C3A">
              <w:rPr>
                <w:rFonts w:ascii="Georgia" w:eastAsia="Georgia" w:hAnsi="Georgia" w:cs="Georgia"/>
                <w:sz w:val="20"/>
                <w:szCs w:val="20"/>
              </w:rPr>
              <w:t xml:space="preserve">, Support Staff, Special </w:t>
            </w:r>
            <w:r w:rsidR="00AA3C3A">
              <w:rPr>
                <w:rFonts w:ascii="Georgia" w:eastAsia="Georgia" w:hAnsi="Georgia" w:cs="Georgia"/>
                <w:sz w:val="20"/>
                <w:szCs w:val="20"/>
              </w:rPr>
              <w:lastRenderedPageBreak/>
              <w:t>Educators, and Occupational Therapists</w:t>
            </w:r>
          </w:p>
        </w:tc>
        <w:tc>
          <w:tcPr>
            <w:tcW w:w="1080" w:type="dxa"/>
            <w:shd w:val="clear" w:color="auto" w:fill="auto"/>
            <w:tcMar>
              <w:top w:w="100" w:type="dxa"/>
              <w:left w:w="100" w:type="dxa"/>
              <w:bottom w:w="100" w:type="dxa"/>
              <w:right w:w="100" w:type="dxa"/>
            </w:tcMar>
          </w:tcPr>
          <w:p w14:paraId="72FBA288" w14:textId="4FB212D5" w:rsidR="00A2126A" w:rsidRDefault="004E7548">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lastRenderedPageBreak/>
              <w:t>12-25</w:t>
            </w:r>
          </w:p>
        </w:tc>
        <w:tc>
          <w:tcPr>
            <w:tcW w:w="1380" w:type="dxa"/>
            <w:shd w:val="clear" w:color="auto" w:fill="auto"/>
            <w:tcMar>
              <w:top w:w="100" w:type="dxa"/>
              <w:left w:w="100" w:type="dxa"/>
              <w:bottom w:w="100" w:type="dxa"/>
              <w:right w:w="100" w:type="dxa"/>
            </w:tcMar>
          </w:tcPr>
          <w:p w14:paraId="3A9721D5" w14:textId="4908543C" w:rsidR="00A2126A" w:rsidRDefault="009A4EE5">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 xml:space="preserve">We have multiple options and work directly with school districts to </w:t>
            </w:r>
            <w:r>
              <w:rPr>
                <w:rFonts w:ascii="Georgia" w:eastAsia="Georgia" w:hAnsi="Georgia" w:cs="Georgia"/>
                <w:sz w:val="20"/>
                <w:szCs w:val="20"/>
              </w:rPr>
              <w:lastRenderedPageBreak/>
              <w:t>determine what works best with their timeline and learning needs.</w:t>
            </w:r>
          </w:p>
        </w:tc>
        <w:tc>
          <w:tcPr>
            <w:tcW w:w="1275" w:type="dxa"/>
            <w:shd w:val="clear" w:color="auto" w:fill="auto"/>
            <w:tcMar>
              <w:top w:w="100" w:type="dxa"/>
              <w:left w:w="100" w:type="dxa"/>
              <w:bottom w:w="100" w:type="dxa"/>
              <w:right w:w="100" w:type="dxa"/>
            </w:tcMar>
          </w:tcPr>
          <w:p w14:paraId="52F9CDE8" w14:textId="1D588B84" w:rsidR="00A2126A" w:rsidRDefault="004E7548">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iCs/>
                <w:sz w:val="22"/>
                <w:szCs w:val="22"/>
              </w:rPr>
              <w:lastRenderedPageBreak/>
              <w:t>l</w:t>
            </w:r>
            <w:r w:rsidRPr="002139A1">
              <w:rPr>
                <w:rFonts w:ascii="Georgia" w:eastAsia="Georgia" w:hAnsi="Georgia" w:cs="Georgia"/>
                <w:iCs/>
                <w:sz w:val="22"/>
                <w:szCs w:val="22"/>
              </w:rPr>
              <w:t xml:space="preserve">aunching implementation, ongoing support </w:t>
            </w:r>
            <w:r w:rsidRPr="002139A1">
              <w:rPr>
                <w:rFonts w:ascii="Georgia" w:eastAsia="Georgia" w:hAnsi="Georgia" w:cs="Georgia"/>
                <w:iCs/>
                <w:sz w:val="22"/>
                <w:szCs w:val="22"/>
              </w:rPr>
              <w:lastRenderedPageBreak/>
              <w:t>for teachers</w:t>
            </w:r>
          </w:p>
        </w:tc>
        <w:tc>
          <w:tcPr>
            <w:tcW w:w="1275" w:type="dxa"/>
            <w:shd w:val="clear" w:color="auto" w:fill="auto"/>
            <w:tcMar>
              <w:top w:w="100" w:type="dxa"/>
              <w:left w:w="100" w:type="dxa"/>
              <w:bottom w:w="100" w:type="dxa"/>
              <w:right w:w="100" w:type="dxa"/>
            </w:tcMar>
          </w:tcPr>
          <w:p w14:paraId="6AEEEC91" w14:textId="77777777" w:rsidR="004E7548" w:rsidRDefault="004E7548" w:rsidP="004E7548">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lastRenderedPageBreak/>
              <w:t>Virtual</w:t>
            </w:r>
          </w:p>
          <w:p w14:paraId="6AF6602C" w14:textId="77777777" w:rsidR="004E7548" w:rsidRDefault="004E7548" w:rsidP="004E7548">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In-Person</w:t>
            </w:r>
          </w:p>
          <w:p w14:paraId="08D46E99" w14:textId="77777777" w:rsidR="004E7548" w:rsidRDefault="004E7548" w:rsidP="004E7548">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Combination</w:t>
            </w:r>
          </w:p>
          <w:p w14:paraId="545D1BD7" w14:textId="77777777" w:rsidR="00A2126A" w:rsidRDefault="00A2126A">
            <w:pPr>
              <w:widowControl w:val="0"/>
              <w:pBdr>
                <w:top w:val="nil"/>
                <w:left w:val="nil"/>
                <w:bottom w:val="nil"/>
                <w:right w:val="nil"/>
                <w:between w:val="nil"/>
              </w:pBdr>
              <w:rPr>
                <w:rFonts w:ascii="Georgia" w:eastAsia="Georgia" w:hAnsi="Georgia" w:cs="Georgia"/>
                <w:sz w:val="20"/>
                <w:szCs w:val="20"/>
              </w:rPr>
            </w:pPr>
          </w:p>
        </w:tc>
        <w:tc>
          <w:tcPr>
            <w:tcW w:w="1155" w:type="dxa"/>
            <w:shd w:val="clear" w:color="auto" w:fill="auto"/>
            <w:tcMar>
              <w:top w:w="100" w:type="dxa"/>
              <w:left w:w="100" w:type="dxa"/>
              <w:bottom w:w="100" w:type="dxa"/>
              <w:right w:w="100" w:type="dxa"/>
            </w:tcMar>
          </w:tcPr>
          <w:p w14:paraId="18891B84" w14:textId="77777777" w:rsidR="004E7548" w:rsidRDefault="004E7548" w:rsidP="004E7548">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$900 per half-day Virtual Session</w:t>
            </w:r>
          </w:p>
          <w:p w14:paraId="5EF15178" w14:textId="77777777" w:rsidR="004E7548" w:rsidRDefault="004E7548" w:rsidP="004E7548">
            <w:pPr>
              <w:widowControl w:val="0"/>
              <w:pBdr>
                <w:top w:val="nil"/>
                <w:left w:val="nil"/>
                <w:bottom w:val="nil"/>
                <w:right w:val="nil"/>
                <w:between w:val="nil"/>
              </w:pBdr>
              <w:rPr>
                <w:rFonts w:ascii="Georgia" w:eastAsia="Georgia" w:hAnsi="Georgia" w:cs="Georgia"/>
                <w:sz w:val="20"/>
                <w:szCs w:val="20"/>
              </w:rPr>
            </w:pPr>
          </w:p>
          <w:p w14:paraId="6ACF6379" w14:textId="77777777" w:rsidR="004E7548" w:rsidRDefault="004E7548" w:rsidP="004E7548">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 xml:space="preserve">$1200 per </w:t>
            </w:r>
            <w:r>
              <w:rPr>
                <w:rFonts w:ascii="Georgia" w:eastAsia="Georgia" w:hAnsi="Georgia" w:cs="Georgia"/>
                <w:sz w:val="20"/>
                <w:szCs w:val="20"/>
              </w:rPr>
              <w:lastRenderedPageBreak/>
              <w:t>Virtual Modular Session</w:t>
            </w:r>
          </w:p>
          <w:p w14:paraId="312814F7" w14:textId="77777777" w:rsidR="004E7548" w:rsidRDefault="004E7548" w:rsidP="004E7548">
            <w:pPr>
              <w:widowControl w:val="0"/>
              <w:pBdr>
                <w:top w:val="nil"/>
                <w:left w:val="nil"/>
                <w:bottom w:val="nil"/>
                <w:right w:val="nil"/>
                <w:between w:val="nil"/>
              </w:pBdr>
              <w:rPr>
                <w:rFonts w:ascii="Georgia" w:eastAsia="Georgia" w:hAnsi="Georgia" w:cs="Georgia"/>
                <w:sz w:val="20"/>
                <w:szCs w:val="20"/>
              </w:rPr>
            </w:pPr>
          </w:p>
          <w:p w14:paraId="69B912E2" w14:textId="77777777" w:rsidR="004E7548" w:rsidRDefault="004E7548" w:rsidP="004E7548">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$1800 per full-day Virtual Session</w:t>
            </w:r>
          </w:p>
          <w:p w14:paraId="7C16490E" w14:textId="77777777" w:rsidR="004E7548" w:rsidRDefault="004E7548" w:rsidP="004E7548">
            <w:pPr>
              <w:widowControl w:val="0"/>
              <w:pBdr>
                <w:top w:val="nil"/>
                <w:left w:val="nil"/>
                <w:bottom w:val="nil"/>
                <w:right w:val="nil"/>
                <w:between w:val="nil"/>
              </w:pBdr>
              <w:rPr>
                <w:rFonts w:ascii="Georgia" w:eastAsia="Georgia" w:hAnsi="Georgia" w:cs="Georgia"/>
                <w:sz w:val="20"/>
                <w:szCs w:val="20"/>
              </w:rPr>
            </w:pPr>
          </w:p>
          <w:p w14:paraId="1301E9CA" w14:textId="7DFD9FEF" w:rsidR="00A2126A" w:rsidRDefault="004E7548">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$3300 per On-Site Session</w:t>
            </w:r>
          </w:p>
        </w:tc>
        <w:tc>
          <w:tcPr>
            <w:tcW w:w="1395" w:type="dxa"/>
            <w:shd w:val="clear" w:color="auto" w:fill="auto"/>
            <w:tcMar>
              <w:top w:w="100" w:type="dxa"/>
              <w:left w:w="100" w:type="dxa"/>
              <w:bottom w:w="100" w:type="dxa"/>
              <w:right w:w="100" w:type="dxa"/>
            </w:tcMar>
          </w:tcPr>
          <w:p w14:paraId="4B72A653" w14:textId="29ECB3B7" w:rsidR="00A2126A" w:rsidRDefault="00A749B8">
            <w:pPr>
              <w:widowControl w:val="0"/>
              <w:pBdr>
                <w:top w:val="nil"/>
                <w:left w:val="nil"/>
                <w:bottom w:val="nil"/>
                <w:right w:val="nil"/>
                <w:between w:val="nil"/>
              </w:pBdr>
              <w:rPr>
                <w:rFonts w:ascii="Georgia" w:eastAsia="Georgia" w:hAnsi="Georgia" w:cs="Georgia"/>
                <w:sz w:val="20"/>
                <w:szCs w:val="20"/>
              </w:rPr>
            </w:pPr>
            <w:r w:rsidRPr="00A749B8">
              <w:rPr>
                <w:rFonts w:ascii="Georgia" w:eastAsia="Georgia" w:hAnsi="Georgia" w:cs="Georgia"/>
                <w:sz w:val="20"/>
                <w:szCs w:val="20"/>
              </w:rPr>
              <w:lastRenderedPageBreak/>
              <w:t>Yes-see correlations document at www.lwtears.com/newmexico</w:t>
            </w:r>
          </w:p>
        </w:tc>
        <w:tc>
          <w:tcPr>
            <w:tcW w:w="1695" w:type="dxa"/>
            <w:shd w:val="clear" w:color="auto" w:fill="auto"/>
            <w:tcMar>
              <w:top w:w="100" w:type="dxa"/>
              <w:left w:w="100" w:type="dxa"/>
              <w:bottom w:w="100" w:type="dxa"/>
              <w:right w:w="100" w:type="dxa"/>
            </w:tcMar>
          </w:tcPr>
          <w:p w14:paraId="0863A3FC" w14:textId="1AEAC006" w:rsidR="00A2126A" w:rsidRDefault="005C5771">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NM</w:t>
            </w:r>
          </w:p>
        </w:tc>
      </w:tr>
      <w:tr w:rsidR="00A2126A" w14:paraId="2E81C088" w14:textId="77777777">
        <w:trPr>
          <w:trHeight w:val="495"/>
        </w:trPr>
        <w:tc>
          <w:tcPr>
            <w:tcW w:w="2625" w:type="dxa"/>
            <w:shd w:val="clear" w:color="auto" w:fill="auto"/>
            <w:tcMar>
              <w:top w:w="100" w:type="dxa"/>
              <w:left w:w="100" w:type="dxa"/>
              <w:bottom w:w="100" w:type="dxa"/>
              <w:right w:w="100" w:type="dxa"/>
            </w:tcMar>
          </w:tcPr>
          <w:p w14:paraId="3BC197CF" w14:textId="77777777" w:rsidR="00A2126A" w:rsidRDefault="00A2126A">
            <w:pPr>
              <w:widowControl w:val="0"/>
              <w:pBdr>
                <w:top w:val="nil"/>
                <w:left w:val="nil"/>
                <w:bottom w:val="nil"/>
                <w:right w:val="nil"/>
                <w:between w:val="nil"/>
              </w:pBdr>
              <w:rPr>
                <w:rFonts w:ascii="Georgia" w:eastAsia="Georgia" w:hAnsi="Georgia" w:cs="Georgia"/>
                <w:sz w:val="20"/>
                <w:szCs w:val="20"/>
              </w:rPr>
            </w:pPr>
          </w:p>
        </w:tc>
        <w:tc>
          <w:tcPr>
            <w:tcW w:w="1470" w:type="dxa"/>
            <w:shd w:val="clear" w:color="auto" w:fill="auto"/>
            <w:tcMar>
              <w:top w:w="100" w:type="dxa"/>
              <w:left w:w="100" w:type="dxa"/>
              <w:bottom w:w="100" w:type="dxa"/>
              <w:right w:w="100" w:type="dxa"/>
            </w:tcMar>
          </w:tcPr>
          <w:p w14:paraId="0CE9C415" w14:textId="77777777" w:rsidR="00A2126A" w:rsidRDefault="00A2126A">
            <w:pPr>
              <w:widowControl w:val="0"/>
              <w:pBdr>
                <w:top w:val="nil"/>
                <w:left w:val="nil"/>
                <w:bottom w:val="nil"/>
                <w:right w:val="nil"/>
                <w:between w:val="nil"/>
              </w:pBdr>
              <w:rPr>
                <w:rFonts w:ascii="Georgia" w:eastAsia="Georgia" w:hAnsi="Georgia" w:cs="Georgia"/>
                <w:sz w:val="20"/>
                <w:szCs w:val="20"/>
              </w:rPr>
            </w:pPr>
          </w:p>
        </w:tc>
        <w:tc>
          <w:tcPr>
            <w:tcW w:w="1080" w:type="dxa"/>
            <w:shd w:val="clear" w:color="auto" w:fill="auto"/>
            <w:tcMar>
              <w:top w:w="100" w:type="dxa"/>
              <w:left w:w="100" w:type="dxa"/>
              <w:bottom w:w="100" w:type="dxa"/>
              <w:right w:w="100" w:type="dxa"/>
            </w:tcMar>
          </w:tcPr>
          <w:p w14:paraId="7F1411F9" w14:textId="77777777" w:rsidR="00A2126A" w:rsidRDefault="00A2126A">
            <w:pPr>
              <w:widowControl w:val="0"/>
              <w:pBdr>
                <w:top w:val="nil"/>
                <w:left w:val="nil"/>
                <w:bottom w:val="nil"/>
                <w:right w:val="nil"/>
                <w:between w:val="nil"/>
              </w:pBdr>
              <w:rPr>
                <w:rFonts w:ascii="Georgia" w:eastAsia="Georgia" w:hAnsi="Georgia" w:cs="Georgia"/>
                <w:sz w:val="20"/>
                <w:szCs w:val="20"/>
              </w:rPr>
            </w:pPr>
          </w:p>
        </w:tc>
        <w:tc>
          <w:tcPr>
            <w:tcW w:w="1380" w:type="dxa"/>
            <w:shd w:val="clear" w:color="auto" w:fill="auto"/>
            <w:tcMar>
              <w:top w:w="100" w:type="dxa"/>
              <w:left w:w="100" w:type="dxa"/>
              <w:bottom w:w="100" w:type="dxa"/>
              <w:right w:w="100" w:type="dxa"/>
            </w:tcMar>
          </w:tcPr>
          <w:p w14:paraId="40026E13" w14:textId="77777777" w:rsidR="00A2126A" w:rsidRDefault="00A2126A">
            <w:pPr>
              <w:widowControl w:val="0"/>
              <w:pBdr>
                <w:top w:val="nil"/>
                <w:left w:val="nil"/>
                <w:bottom w:val="nil"/>
                <w:right w:val="nil"/>
                <w:between w:val="nil"/>
              </w:pBdr>
              <w:rPr>
                <w:rFonts w:ascii="Georgia" w:eastAsia="Georgia" w:hAnsi="Georgia" w:cs="Georgia"/>
                <w:sz w:val="20"/>
                <w:szCs w:val="20"/>
              </w:rPr>
            </w:pPr>
          </w:p>
        </w:tc>
        <w:tc>
          <w:tcPr>
            <w:tcW w:w="1275" w:type="dxa"/>
            <w:shd w:val="clear" w:color="auto" w:fill="auto"/>
            <w:tcMar>
              <w:top w:w="100" w:type="dxa"/>
              <w:left w:w="100" w:type="dxa"/>
              <w:bottom w:w="100" w:type="dxa"/>
              <w:right w:w="100" w:type="dxa"/>
            </w:tcMar>
          </w:tcPr>
          <w:p w14:paraId="3845A90B" w14:textId="77777777" w:rsidR="00A2126A" w:rsidRDefault="00A2126A">
            <w:pPr>
              <w:widowControl w:val="0"/>
              <w:pBdr>
                <w:top w:val="nil"/>
                <w:left w:val="nil"/>
                <w:bottom w:val="nil"/>
                <w:right w:val="nil"/>
                <w:between w:val="nil"/>
              </w:pBdr>
              <w:rPr>
                <w:rFonts w:ascii="Georgia" w:eastAsia="Georgia" w:hAnsi="Georgia" w:cs="Georgia"/>
                <w:sz w:val="20"/>
                <w:szCs w:val="20"/>
              </w:rPr>
            </w:pPr>
          </w:p>
        </w:tc>
        <w:tc>
          <w:tcPr>
            <w:tcW w:w="1275" w:type="dxa"/>
            <w:shd w:val="clear" w:color="auto" w:fill="auto"/>
            <w:tcMar>
              <w:top w:w="100" w:type="dxa"/>
              <w:left w:w="100" w:type="dxa"/>
              <w:bottom w:w="100" w:type="dxa"/>
              <w:right w:w="100" w:type="dxa"/>
            </w:tcMar>
          </w:tcPr>
          <w:p w14:paraId="6372D22D" w14:textId="77777777" w:rsidR="00A2126A" w:rsidRDefault="00A2126A">
            <w:pPr>
              <w:widowControl w:val="0"/>
              <w:pBdr>
                <w:top w:val="nil"/>
                <w:left w:val="nil"/>
                <w:bottom w:val="nil"/>
                <w:right w:val="nil"/>
                <w:between w:val="nil"/>
              </w:pBdr>
              <w:rPr>
                <w:rFonts w:ascii="Georgia" w:eastAsia="Georgia" w:hAnsi="Georgia" w:cs="Georgia"/>
                <w:sz w:val="20"/>
                <w:szCs w:val="20"/>
              </w:rPr>
            </w:pPr>
          </w:p>
        </w:tc>
        <w:tc>
          <w:tcPr>
            <w:tcW w:w="1155" w:type="dxa"/>
            <w:shd w:val="clear" w:color="auto" w:fill="auto"/>
            <w:tcMar>
              <w:top w:w="100" w:type="dxa"/>
              <w:left w:w="100" w:type="dxa"/>
              <w:bottom w:w="100" w:type="dxa"/>
              <w:right w:w="100" w:type="dxa"/>
            </w:tcMar>
          </w:tcPr>
          <w:p w14:paraId="46F5F79E" w14:textId="77777777" w:rsidR="00A2126A" w:rsidRDefault="00A2126A">
            <w:pPr>
              <w:widowControl w:val="0"/>
              <w:pBdr>
                <w:top w:val="nil"/>
                <w:left w:val="nil"/>
                <w:bottom w:val="nil"/>
                <w:right w:val="nil"/>
                <w:between w:val="nil"/>
              </w:pBdr>
              <w:rPr>
                <w:rFonts w:ascii="Georgia" w:eastAsia="Georgia" w:hAnsi="Georgia" w:cs="Georgia"/>
                <w:sz w:val="20"/>
                <w:szCs w:val="20"/>
              </w:rPr>
            </w:pPr>
          </w:p>
        </w:tc>
        <w:tc>
          <w:tcPr>
            <w:tcW w:w="1395" w:type="dxa"/>
            <w:shd w:val="clear" w:color="auto" w:fill="auto"/>
            <w:tcMar>
              <w:top w:w="100" w:type="dxa"/>
              <w:left w:w="100" w:type="dxa"/>
              <w:bottom w:w="100" w:type="dxa"/>
              <w:right w:w="100" w:type="dxa"/>
            </w:tcMar>
          </w:tcPr>
          <w:p w14:paraId="6529381F" w14:textId="77777777" w:rsidR="00A2126A" w:rsidRDefault="00A2126A">
            <w:pPr>
              <w:widowControl w:val="0"/>
              <w:pBdr>
                <w:top w:val="nil"/>
                <w:left w:val="nil"/>
                <w:bottom w:val="nil"/>
                <w:right w:val="nil"/>
                <w:between w:val="nil"/>
              </w:pBdr>
              <w:rPr>
                <w:rFonts w:ascii="Georgia" w:eastAsia="Georgia" w:hAnsi="Georgia" w:cs="Georgia"/>
                <w:sz w:val="20"/>
                <w:szCs w:val="20"/>
              </w:rPr>
            </w:pPr>
          </w:p>
        </w:tc>
        <w:tc>
          <w:tcPr>
            <w:tcW w:w="1695" w:type="dxa"/>
            <w:shd w:val="clear" w:color="auto" w:fill="auto"/>
            <w:tcMar>
              <w:top w:w="100" w:type="dxa"/>
              <w:left w:w="100" w:type="dxa"/>
              <w:bottom w:w="100" w:type="dxa"/>
              <w:right w:w="100" w:type="dxa"/>
            </w:tcMar>
          </w:tcPr>
          <w:p w14:paraId="795AE14A" w14:textId="77777777" w:rsidR="00A2126A" w:rsidRDefault="00A2126A">
            <w:pPr>
              <w:widowControl w:val="0"/>
              <w:pBdr>
                <w:top w:val="nil"/>
                <w:left w:val="nil"/>
                <w:bottom w:val="nil"/>
                <w:right w:val="nil"/>
                <w:between w:val="nil"/>
              </w:pBdr>
              <w:rPr>
                <w:rFonts w:ascii="Georgia" w:eastAsia="Georgia" w:hAnsi="Georgia" w:cs="Georgia"/>
                <w:sz w:val="20"/>
                <w:szCs w:val="20"/>
              </w:rPr>
            </w:pPr>
          </w:p>
        </w:tc>
      </w:tr>
      <w:tr w:rsidR="00A2126A" w14:paraId="7FDF7488" w14:textId="77777777">
        <w:trPr>
          <w:trHeight w:val="495"/>
        </w:trPr>
        <w:tc>
          <w:tcPr>
            <w:tcW w:w="2625" w:type="dxa"/>
            <w:shd w:val="clear" w:color="auto" w:fill="auto"/>
            <w:tcMar>
              <w:top w:w="100" w:type="dxa"/>
              <w:left w:w="100" w:type="dxa"/>
              <w:bottom w:w="100" w:type="dxa"/>
              <w:right w:w="100" w:type="dxa"/>
            </w:tcMar>
          </w:tcPr>
          <w:p w14:paraId="42C3E391" w14:textId="77777777" w:rsidR="00A2126A" w:rsidRDefault="00A2126A">
            <w:pPr>
              <w:widowControl w:val="0"/>
              <w:pBdr>
                <w:top w:val="nil"/>
                <w:left w:val="nil"/>
                <w:bottom w:val="nil"/>
                <w:right w:val="nil"/>
                <w:between w:val="nil"/>
              </w:pBdr>
              <w:rPr>
                <w:rFonts w:ascii="Georgia" w:eastAsia="Georgia" w:hAnsi="Georgia" w:cs="Georgia"/>
                <w:sz w:val="20"/>
                <w:szCs w:val="20"/>
              </w:rPr>
            </w:pPr>
          </w:p>
        </w:tc>
        <w:tc>
          <w:tcPr>
            <w:tcW w:w="1470" w:type="dxa"/>
            <w:shd w:val="clear" w:color="auto" w:fill="auto"/>
            <w:tcMar>
              <w:top w:w="100" w:type="dxa"/>
              <w:left w:w="100" w:type="dxa"/>
              <w:bottom w:w="100" w:type="dxa"/>
              <w:right w:w="100" w:type="dxa"/>
            </w:tcMar>
          </w:tcPr>
          <w:p w14:paraId="6FFE1A6C" w14:textId="77777777" w:rsidR="00A2126A" w:rsidRDefault="00A2126A">
            <w:pPr>
              <w:widowControl w:val="0"/>
              <w:pBdr>
                <w:top w:val="nil"/>
                <w:left w:val="nil"/>
                <w:bottom w:val="nil"/>
                <w:right w:val="nil"/>
                <w:between w:val="nil"/>
              </w:pBdr>
              <w:rPr>
                <w:rFonts w:ascii="Georgia" w:eastAsia="Georgia" w:hAnsi="Georgia" w:cs="Georgia"/>
                <w:sz w:val="20"/>
                <w:szCs w:val="20"/>
              </w:rPr>
            </w:pPr>
          </w:p>
        </w:tc>
        <w:tc>
          <w:tcPr>
            <w:tcW w:w="1080" w:type="dxa"/>
            <w:shd w:val="clear" w:color="auto" w:fill="auto"/>
            <w:tcMar>
              <w:top w:w="100" w:type="dxa"/>
              <w:left w:w="100" w:type="dxa"/>
              <w:bottom w:w="100" w:type="dxa"/>
              <w:right w:w="100" w:type="dxa"/>
            </w:tcMar>
          </w:tcPr>
          <w:p w14:paraId="02489EE5" w14:textId="77777777" w:rsidR="00A2126A" w:rsidRDefault="00A2126A">
            <w:pPr>
              <w:widowControl w:val="0"/>
              <w:pBdr>
                <w:top w:val="nil"/>
                <w:left w:val="nil"/>
                <w:bottom w:val="nil"/>
                <w:right w:val="nil"/>
                <w:between w:val="nil"/>
              </w:pBdr>
              <w:rPr>
                <w:rFonts w:ascii="Georgia" w:eastAsia="Georgia" w:hAnsi="Georgia" w:cs="Georgia"/>
                <w:sz w:val="20"/>
                <w:szCs w:val="20"/>
              </w:rPr>
            </w:pPr>
          </w:p>
        </w:tc>
        <w:tc>
          <w:tcPr>
            <w:tcW w:w="1380" w:type="dxa"/>
            <w:shd w:val="clear" w:color="auto" w:fill="auto"/>
            <w:tcMar>
              <w:top w:w="100" w:type="dxa"/>
              <w:left w:w="100" w:type="dxa"/>
              <w:bottom w:w="100" w:type="dxa"/>
              <w:right w:w="100" w:type="dxa"/>
            </w:tcMar>
          </w:tcPr>
          <w:p w14:paraId="37045BD5" w14:textId="77777777" w:rsidR="00A2126A" w:rsidRDefault="00A2126A">
            <w:pPr>
              <w:widowControl w:val="0"/>
              <w:pBdr>
                <w:top w:val="nil"/>
                <w:left w:val="nil"/>
                <w:bottom w:val="nil"/>
                <w:right w:val="nil"/>
                <w:between w:val="nil"/>
              </w:pBdr>
              <w:rPr>
                <w:rFonts w:ascii="Georgia" w:eastAsia="Georgia" w:hAnsi="Georgia" w:cs="Georgia"/>
                <w:sz w:val="20"/>
                <w:szCs w:val="20"/>
              </w:rPr>
            </w:pPr>
          </w:p>
        </w:tc>
        <w:tc>
          <w:tcPr>
            <w:tcW w:w="1275" w:type="dxa"/>
            <w:shd w:val="clear" w:color="auto" w:fill="auto"/>
            <w:tcMar>
              <w:top w:w="100" w:type="dxa"/>
              <w:left w:w="100" w:type="dxa"/>
              <w:bottom w:w="100" w:type="dxa"/>
              <w:right w:w="100" w:type="dxa"/>
            </w:tcMar>
          </w:tcPr>
          <w:p w14:paraId="3D43CD67" w14:textId="77777777" w:rsidR="00A2126A" w:rsidRDefault="00A2126A">
            <w:pPr>
              <w:widowControl w:val="0"/>
              <w:pBdr>
                <w:top w:val="nil"/>
                <w:left w:val="nil"/>
                <w:bottom w:val="nil"/>
                <w:right w:val="nil"/>
                <w:between w:val="nil"/>
              </w:pBdr>
              <w:rPr>
                <w:rFonts w:ascii="Georgia" w:eastAsia="Georgia" w:hAnsi="Georgia" w:cs="Georgia"/>
                <w:sz w:val="20"/>
                <w:szCs w:val="20"/>
              </w:rPr>
            </w:pPr>
          </w:p>
        </w:tc>
        <w:tc>
          <w:tcPr>
            <w:tcW w:w="1275" w:type="dxa"/>
            <w:shd w:val="clear" w:color="auto" w:fill="auto"/>
            <w:tcMar>
              <w:top w:w="100" w:type="dxa"/>
              <w:left w:w="100" w:type="dxa"/>
              <w:bottom w:w="100" w:type="dxa"/>
              <w:right w:w="100" w:type="dxa"/>
            </w:tcMar>
          </w:tcPr>
          <w:p w14:paraId="6D2BBCC9" w14:textId="77777777" w:rsidR="00A2126A" w:rsidRDefault="00A2126A">
            <w:pPr>
              <w:widowControl w:val="0"/>
              <w:pBdr>
                <w:top w:val="nil"/>
                <w:left w:val="nil"/>
                <w:bottom w:val="nil"/>
                <w:right w:val="nil"/>
                <w:between w:val="nil"/>
              </w:pBdr>
              <w:rPr>
                <w:rFonts w:ascii="Georgia" w:eastAsia="Georgia" w:hAnsi="Georgia" w:cs="Georgia"/>
                <w:sz w:val="20"/>
                <w:szCs w:val="20"/>
              </w:rPr>
            </w:pPr>
          </w:p>
        </w:tc>
        <w:tc>
          <w:tcPr>
            <w:tcW w:w="1155" w:type="dxa"/>
            <w:shd w:val="clear" w:color="auto" w:fill="auto"/>
            <w:tcMar>
              <w:top w:w="100" w:type="dxa"/>
              <w:left w:w="100" w:type="dxa"/>
              <w:bottom w:w="100" w:type="dxa"/>
              <w:right w:w="100" w:type="dxa"/>
            </w:tcMar>
          </w:tcPr>
          <w:p w14:paraId="41F65917" w14:textId="77777777" w:rsidR="00A2126A" w:rsidRDefault="00A2126A">
            <w:pPr>
              <w:widowControl w:val="0"/>
              <w:pBdr>
                <w:top w:val="nil"/>
                <w:left w:val="nil"/>
                <w:bottom w:val="nil"/>
                <w:right w:val="nil"/>
                <w:between w:val="nil"/>
              </w:pBdr>
              <w:rPr>
                <w:rFonts w:ascii="Georgia" w:eastAsia="Georgia" w:hAnsi="Georgia" w:cs="Georgia"/>
                <w:sz w:val="20"/>
                <w:szCs w:val="20"/>
              </w:rPr>
            </w:pPr>
          </w:p>
        </w:tc>
        <w:tc>
          <w:tcPr>
            <w:tcW w:w="1395" w:type="dxa"/>
            <w:shd w:val="clear" w:color="auto" w:fill="auto"/>
            <w:tcMar>
              <w:top w:w="100" w:type="dxa"/>
              <w:left w:w="100" w:type="dxa"/>
              <w:bottom w:w="100" w:type="dxa"/>
              <w:right w:w="100" w:type="dxa"/>
            </w:tcMar>
          </w:tcPr>
          <w:p w14:paraId="22C49AC1" w14:textId="77777777" w:rsidR="00A2126A" w:rsidRDefault="00A2126A">
            <w:pPr>
              <w:widowControl w:val="0"/>
              <w:pBdr>
                <w:top w:val="nil"/>
                <w:left w:val="nil"/>
                <w:bottom w:val="nil"/>
                <w:right w:val="nil"/>
                <w:between w:val="nil"/>
              </w:pBdr>
              <w:rPr>
                <w:rFonts w:ascii="Georgia" w:eastAsia="Georgia" w:hAnsi="Georgia" w:cs="Georgia"/>
                <w:sz w:val="20"/>
                <w:szCs w:val="20"/>
              </w:rPr>
            </w:pPr>
          </w:p>
        </w:tc>
        <w:tc>
          <w:tcPr>
            <w:tcW w:w="1695" w:type="dxa"/>
            <w:shd w:val="clear" w:color="auto" w:fill="auto"/>
            <w:tcMar>
              <w:top w:w="100" w:type="dxa"/>
              <w:left w:w="100" w:type="dxa"/>
              <w:bottom w:w="100" w:type="dxa"/>
              <w:right w:w="100" w:type="dxa"/>
            </w:tcMar>
          </w:tcPr>
          <w:p w14:paraId="6B7197F5" w14:textId="77777777" w:rsidR="00A2126A" w:rsidRDefault="00A2126A">
            <w:pPr>
              <w:widowControl w:val="0"/>
              <w:pBdr>
                <w:top w:val="nil"/>
                <w:left w:val="nil"/>
                <w:bottom w:val="nil"/>
                <w:right w:val="nil"/>
                <w:between w:val="nil"/>
              </w:pBdr>
              <w:rPr>
                <w:rFonts w:ascii="Georgia" w:eastAsia="Georgia" w:hAnsi="Georgia" w:cs="Georgia"/>
                <w:sz w:val="20"/>
                <w:szCs w:val="20"/>
              </w:rPr>
            </w:pPr>
          </w:p>
        </w:tc>
      </w:tr>
    </w:tbl>
    <w:p w14:paraId="3A868037" w14:textId="77777777" w:rsidR="00A2126A" w:rsidRDefault="00A2126A">
      <w:pPr>
        <w:rPr>
          <w:rFonts w:ascii="Georgia" w:eastAsia="Georgia" w:hAnsi="Georgia" w:cs="Georgia"/>
        </w:rPr>
      </w:pPr>
    </w:p>
    <w:p w14:paraId="54F18CBB" w14:textId="77777777" w:rsidR="00A2126A" w:rsidRDefault="00A2126A">
      <w:pPr>
        <w:rPr>
          <w:rFonts w:ascii="Georgia" w:eastAsia="Georgia" w:hAnsi="Georgia" w:cs="Georgia"/>
          <w:b/>
          <w:sz w:val="20"/>
          <w:szCs w:val="20"/>
        </w:rPr>
      </w:pPr>
    </w:p>
    <w:p w14:paraId="51B0B81A" w14:textId="77777777" w:rsidR="00A2126A" w:rsidRDefault="00A2126A">
      <w:pPr>
        <w:rPr>
          <w:rFonts w:ascii="Georgia" w:eastAsia="Georgia" w:hAnsi="Georgia" w:cs="Georgia"/>
          <w:b/>
          <w:sz w:val="22"/>
          <w:szCs w:val="22"/>
        </w:rPr>
      </w:pPr>
    </w:p>
    <w:p w14:paraId="039392F1" w14:textId="77777777" w:rsidR="00A2126A" w:rsidRDefault="00A2126A">
      <w:pPr>
        <w:rPr>
          <w:rFonts w:ascii="Georgia" w:eastAsia="Georgia" w:hAnsi="Georgia" w:cs="Georgia"/>
          <w:b/>
          <w:sz w:val="22"/>
          <w:szCs w:val="22"/>
        </w:rPr>
      </w:pPr>
    </w:p>
    <w:p w14:paraId="4F78E4B1" w14:textId="77777777" w:rsidR="00A2126A" w:rsidRDefault="00A2126A">
      <w:pPr>
        <w:rPr>
          <w:rFonts w:ascii="Georgia" w:eastAsia="Georgia" w:hAnsi="Georgia" w:cs="Georgia"/>
          <w:b/>
          <w:sz w:val="22"/>
          <w:szCs w:val="22"/>
        </w:rPr>
      </w:pPr>
    </w:p>
    <w:p w14:paraId="6BEA3C88" w14:textId="77777777" w:rsidR="00A2126A" w:rsidRDefault="00A2126A">
      <w:pPr>
        <w:rPr>
          <w:rFonts w:ascii="Georgia" w:eastAsia="Georgia" w:hAnsi="Georgia" w:cs="Georgia"/>
          <w:b/>
          <w:sz w:val="22"/>
          <w:szCs w:val="22"/>
        </w:rPr>
      </w:pPr>
    </w:p>
    <w:p w14:paraId="14210C45" w14:textId="77777777" w:rsidR="00A2126A" w:rsidRDefault="00A2126A">
      <w:pPr>
        <w:rPr>
          <w:rFonts w:ascii="Georgia" w:eastAsia="Georgia" w:hAnsi="Georgia" w:cs="Georgia"/>
          <w:b/>
          <w:sz w:val="22"/>
          <w:szCs w:val="22"/>
        </w:rPr>
      </w:pPr>
    </w:p>
    <w:p w14:paraId="52E0650B" w14:textId="77777777" w:rsidR="00A2126A" w:rsidRDefault="00994DD1">
      <w:pPr>
        <w:rPr>
          <w:rFonts w:ascii="Georgia" w:eastAsia="Georgia" w:hAnsi="Georgia" w:cs="Georgia"/>
          <w:b/>
          <w:sz w:val="22"/>
          <w:szCs w:val="22"/>
        </w:rPr>
      </w:pPr>
      <w:r>
        <w:rPr>
          <w:rFonts w:ascii="Georgia" w:eastAsia="Georgia" w:hAnsi="Georgia" w:cs="Georgia"/>
          <w:b/>
          <w:sz w:val="22"/>
          <w:szCs w:val="22"/>
        </w:rPr>
        <w:t>Section 3: PL Program Information Detail</w:t>
      </w:r>
    </w:p>
    <w:p w14:paraId="059136C2" w14:textId="77777777" w:rsidR="00A2126A" w:rsidRDefault="00994DD1">
      <w:pPr>
        <w:rPr>
          <w:rFonts w:ascii="Georgia" w:eastAsia="Georgia" w:hAnsi="Georgia" w:cs="Georgia"/>
          <w:sz w:val="22"/>
          <w:szCs w:val="22"/>
        </w:rPr>
      </w:pPr>
      <w:r>
        <w:rPr>
          <w:rFonts w:ascii="Georgia" w:eastAsia="Georgia" w:hAnsi="Georgia" w:cs="Georgia"/>
          <w:sz w:val="22"/>
          <w:szCs w:val="22"/>
        </w:rPr>
        <w:t>Please respond to the prompts in Section 3. Include as much detail as necessary to address all questions in each subsection. The cells will expand as you add information.</w:t>
      </w:r>
    </w:p>
    <w:p w14:paraId="2EEE6933" w14:textId="77777777" w:rsidR="00A2126A" w:rsidRDefault="00994DD1">
      <w:pPr>
        <w:rPr>
          <w:rFonts w:ascii="Georgia" w:eastAsia="Georgia" w:hAnsi="Georgia" w:cs="Georgia"/>
          <w:sz w:val="22"/>
          <w:szCs w:val="22"/>
        </w:rPr>
      </w:pPr>
      <w:r>
        <w:rPr>
          <w:rFonts w:ascii="Georgia" w:eastAsia="Georgia" w:hAnsi="Georgia" w:cs="Georgia"/>
          <w:sz w:val="22"/>
          <w:szCs w:val="22"/>
        </w:rPr>
        <w:t xml:space="preserve">For each of the PL programs listed in column 2a above, please complete Section 3. </w:t>
      </w:r>
      <w:r>
        <w:rPr>
          <w:rFonts w:ascii="Georgia" w:eastAsia="Georgia" w:hAnsi="Georgia" w:cs="Georgia"/>
          <w:b/>
          <w:sz w:val="22"/>
          <w:szCs w:val="22"/>
        </w:rPr>
        <w:t xml:space="preserve"> You will need to copy and paste the table for as many PL programs as are listed in 2a.</w:t>
      </w:r>
      <w:r>
        <w:rPr>
          <w:rFonts w:ascii="Georgia" w:eastAsia="Georgia" w:hAnsi="Georgia" w:cs="Georgia"/>
          <w:sz w:val="22"/>
          <w:szCs w:val="22"/>
        </w:rPr>
        <w:t xml:space="preserve"> See “</w:t>
      </w:r>
      <w:r>
        <w:rPr>
          <w:rFonts w:ascii="Georgia" w:eastAsia="Georgia" w:hAnsi="Georgia" w:cs="Georgia"/>
          <w:i/>
          <w:sz w:val="22"/>
          <w:szCs w:val="22"/>
        </w:rPr>
        <w:t>Appendix B: Types of Evidence and Measurement Tools</w:t>
      </w:r>
      <w:r>
        <w:rPr>
          <w:rFonts w:ascii="Georgia" w:eastAsia="Georgia" w:hAnsi="Georgia" w:cs="Georgia"/>
          <w:sz w:val="22"/>
          <w:szCs w:val="22"/>
        </w:rPr>
        <w:t>” and “</w:t>
      </w:r>
      <w:r>
        <w:rPr>
          <w:rFonts w:ascii="Georgia" w:eastAsia="Georgia" w:hAnsi="Georgia" w:cs="Georgia"/>
          <w:i/>
          <w:sz w:val="22"/>
          <w:szCs w:val="22"/>
        </w:rPr>
        <w:t>Appendix C: Five Levels of Professional Development Evaluation</w:t>
      </w:r>
      <w:r>
        <w:rPr>
          <w:rFonts w:ascii="Georgia" w:eastAsia="Georgia" w:hAnsi="Georgia" w:cs="Georgia"/>
          <w:sz w:val="22"/>
          <w:szCs w:val="22"/>
        </w:rPr>
        <w:t>” from the RFA  for guidance on what should be included.</w:t>
      </w:r>
    </w:p>
    <w:p w14:paraId="0B469043" w14:textId="77777777" w:rsidR="00A2126A" w:rsidRDefault="00A2126A">
      <w:pPr>
        <w:rPr>
          <w:rFonts w:ascii="Georgia" w:eastAsia="Georgia" w:hAnsi="Georgia" w:cs="Georgia"/>
        </w:rPr>
      </w:pPr>
    </w:p>
    <w:tbl>
      <w:tblPr>
        <w:tblW w:w="13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640"/>
        <w:gridCol w:w="5580"/>
      </w:tblGrid>
      <w:tr w:rsidR="00A2126A" w14:paraId="03A5F8BC" w14:textId="77777777">
        <w:trPr>
          <w:trHeight w:val="173"/>
        </w:trPr>
        <w:tc>
          <w:tcPr>
            <w:tcW w:w="7640" w:type="dxa"/>
            <w:shd w:val="clear" w:color="auto" w:fill="CCCCCC"/>
            <w:tcMar>
              <w:top w:w="100" w:type="dxa"/>
              <w:left w:w="100" w:type="dxa"/>
              <w:bottom w:w="100" w:type="dxa"/>
              <w:right w:w="100" w:type="dxa"/>
            </w:tcMar>
          </w:tcPr>
          <w:p w14:paraId="2D191FCD" w14:textId="77777777" w:rsidR="00A2126A" w:rsidRDefault="00994DD1">
            <w:pPr>
              <w:widowControl w:val="0"/>
              <w:pBdr>
                <w:top w:val="nil"/>
                <w:left w:val="nil"/>
                <w:bottom w:val="nil"/>
                <w:right w:val="nil"/>
                <w:between w:val="nil"/>
              </w:pBdr>
              <w:rPr>
                <w:rFonts w:ascii="Georgia" w:eastAsia="Georgia" w:hAnsi="Georgia" w:cs="Georgia"/>
                <w:color w:val="000000"/>
                <w:sz w:val="20"/>
                <w:szCs w:val="20"/>
              </w:rPr>
            </w:pPr>
            <w:r>
              <w:rPr>
                <w:rFonts w:ascii="Georgia" w:eastAsia="Georgia" w:hAnsi="Georgia" w:cs="Georgia"/>
                <w:color w:val="000000"/>
                <w:sz w:val="20"/>
                <w:szCs w:val="20"/>
              </w:rPr>
              <w:t>3a. PL Program Name (As indicated in 2</w:t>
            </w:r>
            <w:r>
              <w:rPr>
                <w:rFonts w:ascii="Georgia" w:eastAsia="Georgia" w:hAnsi="Georgia" w:cs="Georgia"/>
                <w:sz w:val="20"/>
                <w:szCs w:val="20"/>
              </w:rPr>
              <w:t>a)</w:t>
            </w:r>
          </w:p>
        </w:tc>
        <w:tc>
          <w:tcPr>
            <w:tcW w:w="5580" w:type="dxa"/>
            <w:shd w:val="clear" w:color="auto" w:fill="auto"/>
            <w:tcMar>
              <w:top w:w="100" w:type="dxa"/>
              <w:left w:w="100" w:type="dxa"/>
              <w:bottom w:w="100" w:type="dxa"/>
              <w:right w:w="100" w:type="dxa"/>
            </w:tcMar>
          </w:tcPr>
          <w:p w14:paraId="37E5BD8F" w14:textId="4E139828" w:rsidR="00A2126A" w:rsidRDefault="00433FD1">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Handwriting Without Tears Print</w:t>
            </w:r>
            <w:r w:rsidR="004038A7">
              <w:rPr>
                <w:rFonts w:ascii="Georgia" w:eastAsia="Georgia" w:hAnsi="Georgia" w:cs="Georgia"/>
                <w:sz w:val="20"/>
                <w:szCs w:val="20"/>
              </w:rPr>
              <w:t xml:space="preserve"> Workshop</w:t>
            </w:r>
          </w:p>
        </w:tc>
      </w:tr>
      <w:tr w:rsidR="00A2126A" w14:paraId="35F17E3B" w14:textId="77777777">
        <w:tc>
          <w:tcPr>
            <w:tcW w:w="7640" w:type="dxa"/>
            <w:shd w:val="clear" w:color="auto" w:fill="CCCCCC"/>
            <w:tcMar>
              <w:top w:w="100" w:type="dxa"/>
              <w:left w:w="100" w:type="dxa"/>
              <w:bottom w:w="100" w:type="dxa"/>
              <w:right w:w="100" w:type="dxa"/>
            </w:tcMar>
          </w:tcPr>
          <w:p w14:paraId="1143F959" w14:textId="77777777" w:rsidR="00A2126A" w:rsidRDefault="00994DD1">
            <w:pPr>
              <w:rPr>
                <w:rFonts w:ascii="Georgia" w:eastAsia="Georgia" w:hAnsi="Georgia" w:cs="Georgia"/>
                <w:color w:val="000000"/>
                <w:sz w:val="20"/>
                <w:szCs w:val="20"/>
              </w:rPr>
            </w:pPr>
            <w:r>
              <w:rPr>
                <w:rFonts w:ascii="Georgia" w:eastAsia="Georgia" w:hAnsi="Georgia" w:cs="Georgia"/>
                <w:color w:val="000000"/>
                <w:sz w:val="20"/>
                <w:szCs w:val="20"/>
              </w:rPr>
              <w:t>3</w:t>
            </w:r>
            <w:r>
              <w:rPr>
                <w:rFonts w:ascii="Georgia" w:eastAsia="Georgia" w:hAnsi="Georgia" w:cs="Georgia"/>
                <w:sz w:val="20"/>
                <w:szCs w:val="20"/>
              </w:rPr>
              <w:t>b</w:t>
            </w:r>
            <w:r>
              <w:rPr>
                <w:rFonts w:ascii="Georgia" w:eastAsia="Georgia" w:hAnsi="Georgia" w:cs="Georgia"/>
                <w:color w:val="000000"/>
                <w:sz w:val="20"/>
                <w:szCs w:val="20"/>
              </w:rPr>
              <w:t xml:space="preserve">. PL Program </w:t>
            </w:r>
            <w:r>
              <w:rPr>
                <w:rFonts w:ascii="Georgia" w:eastAsia="Georgia" w:hAnsi="Georgia" w:cs="Georgia"/>
                <w:sz w:val="20"/>
                <w:szCs w:val="20"/>
              </w:rPr>
              <w:t>Alignment to Instructional Materials</w:t>
            </w:r>
            <w:r>
              <w:rPr>
                <w:rFonts w:ascii="Georgia" w:eastAsia="Georgia" w:hAnsi="Georgia" w:cs="Georgia"/>
                <w:color w:val="000000"/>
                <w:sz w:val="20"/>
                <w:szCs w:val="20"/>
              </w:rPr>
              <w:t xml:space="preserve"> </w:t>
            </w:r>
          </w:p>
          <w:p w14:paraId="77C195E2" w14:textId="77777777" w:rsidR="00A2126A" w:rsidRDefault="00994DD1">
            <w:pPr>
              <w:numPr>
                <w:ilvl w:val="0"/>
                <w:numId w:val="3"/>
              </w:numPr>
              <w:pBdr>
                <w:top w:val="nil"/>
                <w:left w:val="nil"/>
                <w:bottom w:val="nil"/>
                <w:right w:val="nil"/>
                <w:between w:val="nil"/>
              </w:pBdr>
              <w:rPr>
                <w:rFonts w:ascii="Georgia" w:eastAsia="Georgia" w:hAnsi="Georgia" w:cs="Georgia"/>
                <w:color w:val="000000"/>
                <w:sz w:val="20"/>
                <w:szCs w:val="20"/>
              </w:rPr>
            </w:pPr>
            <w:r>
              <w:rPr>
                <w:rFonts w:ascii="Georgia" w:eastAsia="Georgia" w:hAnsi="Georgia" w:cs="Georgia"/>
                <w:color w:val="000000"/>
                <w:sz w:val="20"/>
                <w:szCs w:val="20"/>
              </w:rPr>
              <w:t xml:space="preserve">What is the title of the instructional materials from the </w:t>
            </w:r>
            <w:hyperlink r:id="rId13">
              <w:r>
                <w:rPr>
                  <w:rFonts w:ascii="Georgia" w:eastAsia="Georgia" w:hAnsi="Georgia" w:cs="Georgia"/>
                  <w:color w:val="1155CC"/>
                  <w:sz w:val="20"/>
                  <w:szCs w:val="20"/>
                  <w:u w:val="single"/>
                </w:rPr>
                <w:t>New Mexico Adopted Multiple List</w:t>
              </w:r>
            </w:hyperlink>
            <w:r>
              <w:rPr>
                <w:rFonts w:ascii="Georgia" w:eastAsia="Georgia" w:hAnsi="Georgia" w:cs="Georgia"/>
                <w:color w:val="000000"/>
                <w:sz w:val="20"/>
                <w:szCs w:val="20"/>
              </w:rPr>
              <w:t xml:space="preserve"> </w:t>
            </w:r>
            <w:r>
              <w:rPr>
                <w:rFonts w:ascii="Georgia" w:eastAsia="Georgia" w:hAnsi="Georgia" w:cs="Georgia"/>
                <w:sz w:val="20"/>
                <w:szCs w:val="20"/>
              </w:rPr>
              <w:t>that this PL program supports</w:t>
            </w:r>
            <w:r>
              <w:rPr>
                <w:rFonts w:ascii="Georgia" w:eastAsia="Georgia" w:hAnsi="Georgia" w:cs="Georgia"/>
                <w:color w:val="000000"/>
                <w:sz w:val="20"/>
                <w:szCs w:val="20"/>
              </w:rPr>
              <w:t>?</w:t>
            </w:r>
          </w:p>
          <w:p w14:paraId="589FF50A" w14:textId="77777777" w:rsidR="00A2126A" w:rsidRDefault="00994DD1">
            <w:pPr>
              <w:numPr>
                <w:ilvl w:val="0"/>
                <w:numId w:val="3"/>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What is the content area of the instructional material?</w:t>
            </w:r>
          </w:p>
          <w:p w14:paraId="0B8856E1" w14:textId="77777777" w:rsidR="00A2126A" w:rsidRDefault="00994DD1">
            <w:pPr>
              <w:numPr>
                <w:ilvl w:val="0"/>
                <w:numId w:val="3"/>
              </w:numPr>
              <w:rPr>
                <w:rFonts w:ascii="Georgia" w:eastAsia="Georgia" w:hAnsi="Georgia" w:cs="Georgia"/>
                <w:color w:val="000000"/>
                <w:sz w:val="20"/>
                <w:szCs w:val="20"/>
              </w:rPr>
            </w:pPr>
            <w:r>
              <w:rPr>
                <w:rFonts w:ascii="Georgia" w:eastAsia="Georgia" w:hAnsi="Georgia" w:cs="Georgia"/>
                <w:color w:val="000000"/>
                <w:sz w:val="20"/>
                <w:szCs w:val="20"/>
              </w:rPr>
              <w:t>Are the instructional materials adopted as core or supplementary?</w:t>
            </w:r>
          </w:p>
          <w:p w14:paraId="0879ABD7" w14:textId="77777777" w:rsidR="00A2126A" w:rsidRDefault="00994DD1">
            <w:pPr>
              <w:numPr>
                <w:ilvl w:val="0"/>
                <w:numId w:val="3"/>
              </w:numPr>
              <w:rPr>
                <w:rFonts w:ascii="Georgia" w:eastAsia="Georgia" w:hAnsi="Georgia" w:cs="Georgia"/>
                <w:color w:val="000000"/>
                <w:sz w:val="20"/>
                <w:szCs w:val="20"/>
              </w:rPr>
            </w:pPr>
            <w:r>
              <w:rPr>
                <w:rFonts w:ascii="Georgia" w:eastAsia="Georgia" w:hAnsi="Georgia" w:cs="Georgia"/>
                <w:color w:val="000000"/>
                <w:sz w:val="20"/>
                <w:szCs w:val="20"/>
              </w:rPr>
              <w:lastRenderedPageBreak/>
              <w:t>If adopted as core instructional materials, are they recommended or recommended with reservations?</w:t>
            </w:r>
          </w:p>
        </w:tc>
        <w:tc>
          <w:tcPr>
            <w:tcW w:w="5580" w:type="dxa"/>
            <w:shd w:val="clear" w:color="auto" w:fill="auto"/>
            <w:tcMar>
              <w:top w:w="100" w:type="dxa"/>
              <w:left w:w="100" w:type="dxa"/>
              <w:bottom w:w="100" w:type="dxa"/>
              <w:right w:w="100" w:type="dxa"/>
            </w:tcMar>
          </w:tcPr>
          <w:p w14:paraId="4531300D" w14:textId="77777777" w:rsidR="00A2126A" w:rsidRDefault="00117025" w:rsidP="00117025">
            <w:pPr>
              <w:pStyle w:val="ListParagraph"/>
              <w:widowControl w:val="0"/>
              <w:numPr>
                <w:ilvl w:val="3"/>
                <w:numId w:val="3"/>
              </w:numPr>
              <w:pBdr>
                <w:top w:val="nil"/>
                <w:left w:val="nil"/>
                <w:bottom w:val="nil"/>
                <w:right w:val="nil"/>
                <w:between w:val="nil"/>
              </w:pBdr>
              <w:ind w:left="356"/>
              <w:rPr>
                <w:rFonts w:ascii="Georgia" w:eastAsia="Georgia" w:hAnsi="Georgia" w:cs="Georgia"/>
                <w:sz w:val="20"/>
                <w:szCs w:val="20"/>
              </w:rPr>
            </w:pPr>
            <w:r w:rsidRPr="00117025">
              <w:rPr>
                <w:rFonts w:ascii="Georgia" w:eastAsia="Georgia" w:hAnsi="Georgia" w:cs="Georgia"/>
                <w:sz w:val="20"/>
                <w:szCs w:val="20"/>
              </w:rPr>
              <w:lastRenderedPageBreak/>
              <w:t>K-2 Structured Literacy</w:t>
            </w:r>
          </w:p>
          <w:p w14:paraId="7AF137D0" w14:textId="77777777" w:rsidR="00117025" w:rsidRDefault="005534AC" w:rsidP="00117025">
            <w:pPr>
              <w:pStyle w:val="ListParagraph"/>
              <w:widowControl w:val="0"/>
              <w:numPr>
                <w:ilvl w:val="3"/>
                <w:numId w:val="3"/>
              </w:numPr>
              <w:pBdr>
                <w:top w:val="nil"/>
                <w:left w:val="nil"/>
                <w:bottom w:val="nil"/>
                <w:right w:val="nil"/>
                <w:between w:val="nil"/>
              </w:pBdr>
              <w:ind w:left="356"/>
              <w:rPr>
                <w:rFonts w:ascii="Georgia" w:eastAsia="Georgia" w:hAnsi="Georgia" w:cs="Georgia"/>
                <w:sz w:val="20"/>
                <w:szCs w:val="20"/>
              </w:rPr>
            </w:pPr>
            <w:r w:rsidRPr="00C06926">
              <w:rPr>
                <w:rFonts w:ascii="Georgia" w:eastAsia="Georgia" w:hAnsi="Georgia" w:cs="Georgia"/>
                <w:sz w:val="20"/>
                <w:szCs w:val="20"/>
              </w:rPr>
              <w:t>English Language Arts</w:t>
            </w:r>
          </w:p>
          <w:p w14:paraId="4191DF65" w14:textId="77777777" w:rsidR="00216687" w:rsidRDefault="0018058A" w:rsidP="00117025">
            <w:pPr>
              <w:pStyle w:val="ListParagraph"/>
              <w:widowControl w:val="0"/>
              <w:numPr>
                <w:ilvl w:val="3"/>
                <w:numId w:val="3"/>
              </w:numPr>
              <w:pBdr>
                <w:top w:val="nil"/>
                <w:left w:val="nil"/>
                <w:bottom w:val="nil"/>
                <w:right w:val="nil"/>
                <w:between w:val="nil"/>
              </w:pBdr>
              <w:ind w:left="356"/>
              <w:rPr>
                <w:rFonts w:ascii="Georgia" w:eastAsia="Georgia" w:hAnsi="Georgia" w:cs="Georgia"/>
                <w:sz w:val="20"/>
                <w:szCs w:val="20"/>
              </w:rPr>
            </w:pPr>
            <w:r>
              <w:rPr>
                <w:rFonts w:ascii="Georgia" w:eastAsia="Georgia" w:hAnsi="Georgia" w:cs="Georgia"/>
                <w:sz w:val="20"/>
                <w:szCs w:val="20"/>
              </w:rPr>
              <w:t>Supplementary</w:t>
            </w:r>
          </w:p>
          <w:p w14:paraId="3EC21020" w14:textId="3D099FD9" w:rsidR="0018058A" w:rsidRPr="00117025" w:rsidRDefault="0049778D" w:rsidP="00117025">
            <w:pPr>
              <w:pStyle w:val="ListParagraph"/>
              <w:widowControl w:val="0"/>
              <w:numPr>
                <w:ilvl w:val="3"/>
                <w:numId w:val="3"/>
              </w:numPr>
              <w:pBdr>
                <w:top w:val="nil"/>
                <w:left w:val="nil"/>
                <w:bottom w:val="nil"/>
                <w:right w:val="nil"/>
                <w:between w:val="nil"/>
              </w:pBdr>
              <w:ind w:left="356"/>
              <w:rPr>
                <w:rFonts w:ascii="Georgia" w:eastAsia="Georgia" w:hAnsi="Georgia" w:cs="Georgia"/>
                <w:sz w:val="20"/>
                <w:szCs w:val="20"/>
              </w:rPr>
            </w:pPr>
            <w:r>
              <w:rPr>
                <w:rFonts w:ascii="Georgia" w:eastAsia="Georgia" w:hAnsi="Georgia" w:cs="Georgia"/>
                <w:sz w:val="20"/>
                <w:szCs w:val="20"/>
              </w:rPr>
              <w:t>Not a core program.</w:t>
            </w:r>
          </w:p>
        </w:tc>
      </w:tr>
      <w:tr w:rsidR="00A2126A" w14:paraId="62A8912B" w14:textId="77777777">
        <w:tc>
          <w:tcPr>
            <w:tcW w:w="7640" w:type="dxa"/>
            <w:shd w:val="clear" w:color="auto" w:fill="CCCCCC"/>
            <w:tcMar>
              <w:top w:w="100" w:type="dxa"/>
              <w:left w:w="100" w:type="dxa"/>
              <w:bottom w:w="100" w:type="dxa"/>
              <w:right w:w="100" w:type="dxa"/>
            </w:tcMar>
          </w:tcPr>
          <w:p w14:paraId="0C8478C6" w14:textId="77777777" w:rsidR="00A2126A" w:rsidRDefault="00994DD1">
            <w:pPr>
              <w:widowControl w:val="0"/>
              <w:rPr>
                <w:rFonts w:ascii="Georgia" w:eastAsia="Georgia" w:hAnsi="Georgia" w:cs="Georgia"/>
                <w:sz w:val="20"/>
                <w:szCs w:val="20"/>
              </w:rPr>
            </w:pPr>
            <w:r>
              <w:rPr>
                <w:rFonts w:ascii="Georgia" w:eastAsia="Georgia" w:hAnsi="Georgia" w:cs="Georgia"/>
                <w:sz w:val="20"/>
                <w:szCs w:val="20"/>
              </w:rPr>
              <w:t>3c. Purpose of the PL Program:</w:t>
            </w:r>
          </w:p>
          <w:p w14:paraId="511A0784" w14:textId="77777777" w:rsidR="00A2126A" w:rsidRDefault="00994DD1">
            <w:pPr>
              <w:numPr>
                <w:ilvl w:val="0"/>
                <w:numId w:val="2"/>
              </w:numPr>
              <w:rPr>
                <w:rFonts w:ascii="Georgia" w:eastAsia="Georgia" w:hAnsi="Georgia" w:cs="Georgia"/>
                <w:sz w:val="20"/>
                <w:szCs w:val="20"/>
              </w:rPr>
            </w:pPr>
            <w:r>
              <w:rPr>
                <w:rFonts w:ascii="Georgia" w:eastAsia="Georgia" w:hAnsi="Georgia" w:cs="Georgia"/>
                <w:sz w:val="20"/>
                <w:szCs w:val="20"/>
              </w:rPr>
              <w:t>Orient to instructional materials?</w:t>
            </w:r>
          </w:p>
          <w:p w14:paraId="6E9F26A5" w14:textId="77777777" w:rsidR="00A2126A" w:rsidRDefault="00994DD1">
            <w:pPr>
              <w:numPr>
                <w:ilvl w:val="0"/>
                <w:numId w:val="2"/>
              </w:numPr>
              <w:rPr>
                <w:rFonts w:ascii="Georgia" w:eastAsia="Georgia" w:hAnsi="Georgia" w:cs="Georgia"/>
                <w:sz w:val="20"/>
                <w:szCs w:val="20"/>
              </w:rPr>
            </w:pPr>
            <w:r>
              <w:rPr>
                <w:rFonts w:ascii="Georgia" w:eastAsia="Georgia" w:hAnsi="Georgia" w:cs="Georgia"/>
                <w:sz w:val="20"/>
                <w:szCs w:val="20"/>
              </w:rPr>
              <w:t xml:space="preserve">Support teacher practice in implementing instructional materials? </w:t>
            </w:r>
          </w:p>
          <w:p w14:paraId="6A9A8405" w14:textId="77777777" w:rsidR="00A2126A" w:rsidRDefault="00994DD1">
            <w:pPr>
              <w:numPr>
                <w:ilvl w:val="0"/>
                <w:numId w:val="2"/>
              </w:numPr>
              <w:rPr>
                <w:rFonts w:ascii="Georgia" w:eastAsia="Georgia" w:hAnsi="Georgia" w:cs="Georgia"/>
                <w:sz w:val="20"/>
                <w:szCs w:val="20"/>
              </w:rPr>
            </w:pPr>
            <w:r>
              <w:rPr>
                <w:rFonts w:ascii="Georgia" w:eastAsia="Georgia" w:hAnsi="Georgia" w:cs="Georgia"/>
                <w:sz w:val="20"/>
                <w:szCs w:val="20"/>
              </w:rPr>
              <w:t>Support long term school level or ecosystem change (distance learning) as related to implementation or continuous use of instructional materials?</w:t>
            </w:r>
          </w:p>
          <w:p w14:paraId="44C7AC3A" w14:textId="77777777" w:rsidR="00A2126A" w:rsidRDefault="00994DD1">
            <w:pPr>
              <w:numPr>
                <w:ilvl w:val="0"/>
                <w:numId w:val="2"/>
              </w:numPr>
              <w:rPr>
                <w:rFonts w:ascii="Georgia" w:eastAsia="Georgia" w:hAnsi="Georgia" w:cs="Georgia"/>
                <w:sz w:val="20"/>
                <w:szCs w:val="20"/>
              </w:rPr>
            </w:pPr>
            <w:r>
              <w:rPr>
                <w:rFonts w:ascii="Georgia" w:eastAsia="Georgia" w:hAnsi="Georgia" w:cs="Georgia"/>
                <w:sz w:val="20"/>
                <w:szCs w:val="20"/>
              </w:rPr>
              <w:t>Other support for instructional materials? Please describe.</w:t>
            </w:r>
          </w:p>
        </w:tc>
        <w:tc>
          <w:tcPr>
            <w:tcW w:w="5580" w:type="dxa"/>
            <w:shd w:val="clear" w:color="auto" w:fill="auto"/>
            <w:tcMar>
              <w:top w:w="100" w:type="dxa"/>
              <w:left w:w="100" w:type="dxa"/>
              <w:bottom w:w="100" w:type="dxa"/>
              <w:right w:w="100" w:type="dxa"/>
            </w:tcMar>
          </w:tcPr>
          <w:p w14:paraId="76DEDA98" w14:textId="0B8B794A" w:rsidR="00A2126A" w:rsidRPr="00A131F7" w:rsidRDefault="002A6114" w:rsidP="0018058A">
            <w:pPr>
              <w:pStyle w:val="ListParagraph"/>
              <w:widowControl w:val="0"/>
              <w:numPr>
                <w:ilvl w:val="3"/>
                <w:numId w:val="2"/>
              </w:numPr>
              <w:pBdr>
                <w:top w:val="nil"/>
                <w:left w:val="nil"/>
                <w:bottom w:val="nil"/>
                <w:right w:val="nil"/>
                <w:between w:val="nil"/>
              </w:pBdr>
              <w:ind w:left="356"/>
              <w:rPr>
                <w:rFonts w:ascii="Georgia" w:eastAsia="Georgia" w:hAnsi="Georgia" w:cs="Georgia"/>
                <w:sz w:val="20"/>
                <w:szCs w:val="20"/>
              </w:rPr>
            </w:pPr>
            <w:r w:rsidRPr="00A131F7">
              <w:rPr>
                <w:rFonts w:ascii="Georgia" w:eastAsia="Georgia" w:hAnsi="Georgia" w:cs="Georgia"/>
                <w:sz w:val="20"/>
                <w:szCs w:val="20"/>
              </w:rPr>
              <w:t>Yes</w:t>
            </w:r>
            <w:r w:rsidR="001656CC" w:rsidRPr="00A131F7">
              <w:rPr>
                <w:rFonts w:ascii="Georgia" w:eastAsia="Georgia" w:hAnsi="Georgia" w:cs="Georgia"/>
                <w:sz w:val="20"/>
                <w:szCs w:val="20"/>
              </w:rPr>
              <w:t xml:space="preserve">, </w:t>
            </w:r>
            <w:r w:rsidR="00A87901" w:rsidRPr="00A131F7">
              <w:rPr>
                <w:rFonts w:ascii="Georgia" w:eastAsia="Georgia" w:hAnsi="Georgia" w:cs="Georgia"/>
                <w:sz w:val="20"/>
                <w:szCs w:val="20"/>
              </w:rPr>
              <w:t xml:space="preserve">participants will </w:t>
            </w:r>
            <w:r w:rsidR="005472E6" w:rsidRPr="00A131F7">
              <w:rPr>
                <w:rFonts w:ascii="Georgia" w:eastAsia="Georgia" w:hAnsi="Georgia" w:cs="Georgia"/>
                <w:sz w:val="20"/>
                <w:szCs w:val="20"/>
              </w:rPr>
              <w:t xml:space="preserve">receive a demonstration of how to </w:t>
            </w:r>
            <w:r w:rsidR="009701E2" w:rsidRPr="00A131F7">
              <w:rPr>
                <w:rFonts w:ascii="Georgia" w:eastAsia="Georgia" w:hAnsi="Georgia" w:cs="Georgia"/>
                <w:sz w:val="20"/>
                <w:szCs w:val="20"/>
              </w:rPr>
              <w:t xml:space="preserve">access and navigate </w:t>
            </w:r>
            <w:r w:rsidR="005E4FEC" w:rsidRPr="00A131F7">
              <w:rPr>
                <w:rFonts w:ascii="Georgia" w:eastAsia="Georgia" w:hAnsi="Georgia" w:cs="Georgia"/>
                <w:sz w:val="20"/>
                <w:szCs w:val="20"/>
              </w:rPr>
              <w:t>their</w:t>
            </w:r>
            <w:r w:rsidR="009701E2" w:rsidRPr="00A131F7">
              <w:rPr>
                <w:rFonts w:ascii="Georgia" w:eastAsia="Georgia" w:hAnsi="Georgia" w:cs="Georgia"/>
                <w:sz w:val="20"/>
                <w:szCs w:val="20"/>
              </w:rPr>
              <w:t xml:space="preserve"> </w:t>
            </w:r>
            <w:r w:rsidR="00C07624" w:rsidRPr="00A131F7">
              <w:rPr>
                <w:rFonts w:ascii="Georgia" w:eastAsia="Georgia" w:hAnsi="Georgia" w:cs="Georgia"/>
                <w:sz w:val="20"/>
                <w:szCs w:val="20"/>
              </w:rPr>
              <w:t xml:space="preserve">teacher </w:t>
            </w:r>
            <w:r w:rsidR="00913E98" w:rsidRPr="00A131F7">
              <w:rPr>
                <w:rFonts w:ascii="Georgia" w:eastAsia="Georgia" w:hAnsi="Georgia" w:cs="Georgia"/>
                <w:sz w:val="20"/>
                <w:szCs w:val="20"/>
              </w:rPr>
              <w:t>guide</w:t>
            </w:r>
            <w:r w:rsidR="00BF207C" w:rsidRPr="00A131F7">
              <w:rPr>
                <w:rFonts w:ascii="Georgia" w:eastAsia="Georgia" w:hAnsi="Georgia" w:cs="Georgia"/>
                <w:sz w:val="20"/>
                <w:szCs w:val="20"/>
              </w:rPr>
              <w:t xml:space="preserve"> </w:t>
            </w:r>
            <w:r w:rsidR="009B4027" w:rsidRPr="00A131F7">
              <w:rPr>
                <w:rFonts w:ascii="Georgia" w:eastAsia="Georgia" w:hAnsi="Georgia" w:cs="Georgia"/>
                <w:sz w:val="20"/>
                <w:szCs w:val="20"/>
              </w:rPr>
              <w:t xml:space="preserve">for lesson planning and </w:t>
            </w:r>
            <w:r w:rsidR="00F44AFF" w:rsidRPr="00A131F7">
              <w:rPr>
                <w:rFonts w:ascii="Georgia" w:eastAsia="Georgia" w:hAnsi="Georgia" w:cs="Georgia"/>
                <w:sz w:val="20"/>
                <w:szCs w:val="20"/>
              </w:rPr>
              <w:t xml:space="preserve">locating </w:t>
            </w:r>
            <w:r w:rsidR="00322233" w:rsidRPr="00A131F7">
              <w:rPr>
                <w:rFonts w:ascii="Georgia" w:eastAsia="Georgia" w:hAnsi="Georgia" w:cs="Georgia"/>
                <w:sz w:val="20"/>
                <w:szCs w:val="20"/>
              </w:rPr>
              <w:t>resources, a</w:t>
            </w:r>
            <w:r w:rsidR="00F44AFF" w:rsidRPr="00A131F7">
              <w:rPr>
                <w:rFonts w:ascii="Georgia" w:eastAsia="Georgia" w:hAnsi="Georgia" w:cs="Georgia"/>
                <w:sz w:val="20"/>
                <w:szCs w:val="20"/>
              </w:rPr>
              <w:t xml:space="preserve"> demonstration of</w:t>
            </w:r>
            <w:r w:rsidR="00913E98" w:rsidRPr="00A131F7">
              <w:rPr>
                <w:rFonts w:ascii="Georgia" w:eastAsia="Georgia" w:hAnsi="Georgia" w:cs="Georgia"/>
                <w:sz w:val="20"/>
                <w:szCs w:val="20"/>
              </w:rPr>
              <w:t xml:space="preserve"> how to use </w:t>
            </w:r>
            <w:r w:rsidR="005E4FEC" w:rsidRPr="00A131F7">
              <w:rPr>
                <w:rFonts w:ascii="Georgia" w:eastAsia="Georgia" w:hAnsi="Georgia" w:cs="Georgia"/>
                <w:sz w:val="20"/>
                <w:szCs w:val="20"/>
              </w:rPr>
              <w:t xml:space="preserve">each </w:t>
            </w:r>
            <w:r w:rsidR="00E60CEA" w:rsidRPr="00A131F7">
              <w:rPr>
                <w:rFonts w:ascii="Georgia" w:eastAsia="Georgia" w:hAnsi="Georgia" w:cs="Georgia"/>
                <w:sz w:val="20"/>
                <w:szCs w:val="20"/>
              </w:rPr>
              <w:t>manipulatives</w:t>
            </w:r>
            <w:r w:rsidR="00BF207C" w:rsidRPr="00A131F7">
              <w:rPr>
                <w:rFonts w:ascii="Georgia" w:eastAsia="Georgia" w:hAnsi="Georgia" w:cs="Georgia"/>
                <w:sz w:val="20"/>
                <w:szCs w:val="20"/>
              </w:rPr>
              <w:t xml:space="preserve"> or program component</w:t>
            </w:r>
            <w:r w:rsidR="00E60CEA" w:rsidRPr="00A131F7">
              <w:rPr>
                <w:rFonts w:ascii="Georgia" w:eastAsia="Georgia" w:hAnsi="Georgia" w:cs="Georgia"/>
                <w:sz w:val="20"/>
                <w:szCs w:val="20"/>
              </w:rPr>
              <w:t xml:space="preserve">, </w:t>
            </w:r>
            <w:r w:rsidR="00CC38BB" w:rsidRPr="00A131F7">
              <w:rPr>
                <w:rFonts w:ascii="Georgia" w:eastAsia="Georgia" w:hAnsi="Georgia" w:cs="Georgia"/>
                <w:sz w:val="20"/>
                <w:szCs w:val="20"/>
              </w:rPr>
              <w:t xml:space="preserve">and </w:t>
            </w:r>
            <w:r w:rsidR="00E553E8" w:rsidRPr="00A131F7">
              <w:rPr>
                <w:rFonts w:ascii="Georgia" w:eastAsia="Georgia" w:hAnsi="Georgia" w:cs="Georgia"/>
                <w:sz w:val="20"/>
                <w:szCs w:val="20"/>
              </w:rPr>
              <w:t xml:space="preserve">they will view </w:t>
            </w:r>
            <w:r w:rsidR="00877C42" w:rsidRPr="00A131F7">
              <w:rPr>
                <w:rFonts w:ascii="Georgia" w:eastAsia="Georgia" w:hAnsi="Georgia" w:cs="Georgia"/>
                <w:sz w:val="20"/>
                <w:szCs w:val="20"/>
              </w:rPr>
              <w:t>video examples of</w:t>
            </w:r>
            <w:r w:rsidR="007D769C" w:rsidRPr="00A131F7">
              <w:rPr>
                <w:rFonts w:ascii="Georgia" w:eastAsia="Georgia" w:hAnsi="Georgia" w:cs="Georgia"/>
                <w:sz w:val="20"/>
                <w:szCs w:val="20"/>
              </w:rPr>
              <w:t xml:space="preserve"> </w:t>
            </w:r>
            <w:r w:rsidR="002A1513" w:rsidRPr="00A131F7">
              <w:rPr>
                <w:rFonts w:ascii="Georgia" w:eastAsia="Georgia" w:hAnsi="Georgia" w:cs="Georgia"/>
                <w:sz w:val="20"/>
                <w:szCs w:val="20"/>
              </w:rPr>
              <w:t>classroom implementation.</w:t>
            </w:r>
          </w:p>
          <w:p w14:paraId="673E0197" w14:textId="7DF3F632" w:rsidR="002A6114" w:rsidRPr="00A131F7" w:rsidRDefault="002A6114" w:rsidP="0018058A">
            <w:pPr>
              <w:pStyle w:val="ListParagraph"/>
              <w:widowControl w:val="0"/>
              <w:numPr>
                <w:ilvl w:val="3"/>
                <w:numId w:val="2"/>
              </w:numPr>
              <w:pBdr>
                <w:top w:val="nil"/>
                <w:left w:val="nil"/>
                <w:bottom w:val="nil"/>
                <w:right w:val="nil"/>
                <w:between w:val="nil"/>
              </w:pBdr>
              <w:ind w:left="356"/>
              <w:rPr>
                <w:rFonts w:ascii="Georgia" w:eastAsia="Georgia" w:hAnsi="Georgia" w:cs="Georgia"/>
                <w:sz w:val="20"/>
                <w:szCs w:val="20"/>
              </w:rPr>
            </w:pPr>
            <w:r w:rsidRPr="00A131F7">
              <w:rPr>
                <w:rFonts w:ascii="Georgia" w:eastAsia="Georgia" w:hAnsi="Georgia" w:cs="Georgia"/>
                <w:sz w:val="20"/>
                <w:szCs w:val="20"/>
              </w:rPr>
              <w:t>Yes</w:t>
            </w:r>
            <w:r w:rsidR="00247A71" w:rsidRPr="00A131F7">
              <w:rPr>
                <w:rFonts w:ascii="Georgia" w:eastAsia="Georgia" w:hAnsi="Georgia" w:cs="Georgia"/>
                <w:sz w:val="20"/>
                <w:szCs w:val="20"/>
              </w:rPr>
              <w:t xml:space="preserve">, participants will </w:t>
            </w:r>
            <w:r w:rsidR="000E35FB" w:rsidRPr="00A131F7">
              <w:rPr>
                <w:rFonts w:ascii="Georgia" w:eastAsia="Georgia" w:hAnsi="Georgia" w:cs="Georgia"/>
                <w:sz w:val="20"/>
                <w:szCs w:val="20"/>
              </w:rPr>
              <w:t>be guided by the facilitator through a lesson plan</w:t>
            </w:r>
            <w:r w:rsidR="00335B56" w:rsidRPr="00A131F7">
              <w:rPr>
                <w:rFonts w:ascii="Georgia" w:eastAsia="Georgia" w:hAnsi="Georgia" w:cs="Georgia"/>
                <w:sz w:val="20"/>
                <w:szCs w:val="20"/>
              </w:rPr>
              <w:t xml:space="preserve"> example</w:t>
            </w:r>
            <w:r w:rsidR="00D058F5" w:rsidRPr="00A131F7">
              <w:rPr>
                <w:rFonts w:ascii="Georgia" w:eastAsia="Georgia" w:hAnsi="Georgia" w:cs="Georgia"/>
                <w:sz w:val="20"/>
                <w:szCs w:val="20"/>
              </w:rPr>
              <w:t xml:space="preserve">.  Participants will engage in guided reflection </w:t>
            </w:r>
            <w:r w:rsidR="00F650CF" w:rsidRPr="00A131F7">
              <w:rPr>
                <w:rFonts w:ascii="Georgia" w:eastAsia="Georgia" w:hAnsi="Georgia" w:cs="Georgia"/>
                <w:sz w:val="20"/>
                <w:szCs w:val="20"/>
              </w:rPr>
              <w:t xml:space="preserve">for </w:t>
            </w:r>
            <w:r w:rsidR="00B366D0" w:rsidRPr="00A131F7">
              <w:rPr>
                <w:rFonts w:ascii="Georgia" w:eastAsia="Georgia" w:hAnsi="Georgia" w:cs="Georgia"/>
                <w:sz w:val="20"/>
                <w:szCs w:val="20"/>
              </w:rPr>
              <w:t xml:space="preserve">classroom implementation </w:t>
            </w:r>
            <w:r w:rsidR="00EE5A32" w:rsidRPr="00A131F7">
              <w:rPr>
                <w:rFonts w:ascii="Georgia" w:eastAsia="Georgia" w:hAnsi="Georgia" w:cs="Georgia"/>
                <w:sz w:val="20"/>
                <w:szCs w:val="20"/>
              </w:rPr>
              <w:t xml:space="preserve">based on </w:t>
            </w:r>
            <w:r w:rsidR="00A7406D" w:rsidRPr="00A131F7">
              <w:rPr>
                <w:rFonts w:ascii="Georgia" w:eastAsia="Georgia" w:hAnsi="Georgia" w:cs="Georgia"/>
                <w:sz w:val="20"/>
                <w:szCs w:val="20"/>
              </w:rPr>
              <w:t xml:space="preserve">specific </w:t>
            </w:r>
            <w:r w:rsidR="00E60CCD" w:rsidRPr="00A131F7">
              <w:rPr>
                <w:rFonts w:ascii="Georgia" w:eastAsia="Georgia" w:hAnsi="Georgia" w:cs="Georgia"/>
                <w:sz w:val="20"/>
                <w:szCs w:val="20"/>
              </w:rPr>
              <w:t>classroom learning needs</w:t>
            </w:r>
            <w:r w:rsidR="00A7406D" w:rsidRPr="00A131F7">
              <w:rPr>
                <w:rFonts w:ascii="Georgia" w:eastAsia="Georgia" w:hAnsi="Georgia" w:cs="Georgia"/>
                <w:sz w:val="20"/>
                <w:szCs w:val="20"/>
              </w:rPr>
              <w:t>.</w:t>
            </w:r>
            <w:r w:rsidR="00965170" w:rsidRPr="00A131F7">
              <w:rPr>
                <w:rFonts w:ascii="Georgia" w:eastAsia="Georgia" w:hAnsi="Georgia" w:cs="Georgia"/>
                <w:sz w:val="20"/>
                <w:szCs w:val="20"/>
              </w:rPr>
              <w:t xml:space="preserve">  </w:t>
            </w:r>
            <w:r w:rsidR="00AB1C98" w:rsidRPr="00A131F7">
              <w:rPr>
                <w:rFonts w:ascii="Georgia" w:eastAsia="Georgia" w:hAnsi="Georgia" w:cs="Georgia"/>
                <w:sz w:val="20"/>
                <w:szCs w:val="20"/>
              </w:rPr>
              <w:t xml:space="preserve">Participants will </w:t>
            </w:r>
            <w:r w:rsidR="005E4A13" w:rsidRPr="00A131F7">
              <w:rPr>
                <w:rFonts w:ascii="Georgia" w:eastAsia="Georgia" w:hAnsi="Georgia" w:cs="Georgia"/>
                <w:sz w:val="20"/>
                <w:szCs w:val="20"/>
              </w:rPr>
              <w:t xml:space="preserve">engage in </w:t>
            </w:r>
            <w:r w:rsidR="002B1CEC" w:rsidRPr="00A131F7">
              <w:rPr>
                <w:rFonts w:ascii="Georgia" w:eastAsia="Georgia" w:hAnsi="Georgia" w:cs="Georgia"/>
                <w:sz w:val="20"/>
                <w:szCs w:val="20"/>
              </w:rPr>
              <w:t xml:space="preserve">sample </w:t>
            </w:r>
            <w:r w:rsidR="00862F37" w:rsidRPr="00A131F7">
              <w:rPr>
                <w:rFonts w:ascii="Georgia" w:eastAsia="Georgia" w:hAnsi="Georgia" w:cs="Georgia"/>
                <w:sz w:val="20"/>
                <w:szCs w:val="20"/>
              </w:rPr>
              <w:t>student</w:t>
            </w:r>
            <w:r w:rsidR="002B1CEC" w:rsidRPr="00A131F7">
              <w:rPr>
                <w:rFonts w:ascii="Georgia" w:eastAsia="Georgia" w:hAnsi="Georgia" w:cs="Georgia"/>
                <w:sz w:val="20"/>
                <w:szCs w:val="20"/>
              </w:rPr>
              <w:t xml:space="preserve"> activities </w:t>
            </w:r>
            <w:r w:rsidR="00286F64" w:rsidRPr="00A131F7">
              <w:rPr>
                <w:rFonts w:ascii="Georgia" w:eastAsia="Georgia" w:hAnsi="Georgia" w:cs="Georgia"/>
                <w:sz w:val="20"/>
                <w:szCs w:val="20"/>
              </w:rPr>
              <w:t xml:space="preserve">using </w:t>
            </w:r>
            <w:r w:rsidR="009555FF" w:rsidRPr="00A131F7">
              <w:rPr>
                <w:rFonts w:ascii="Georgia" w:eastAsia="Georgia" w:hAnsi="Georgia" w:cs="Georgia"/>
                <w:sz w:val="20"/>
                <w:szCs w:val="20"/>
              </w:rPr>
              <w:t>workshop handout</w:t>
            </w:r>
            <w:r w:rsidR="005F2D76" w:rsidRPr="00A131F7">
              <w:rPr>
                <w:rFonts w:ascii="Georgia" w:eastAsia="Georgia" w:hAnsi="Georgia" w:cs="Georgia"/>
                <w:sz w:val="20"/>
                <w:szCs w:val="20"/>
              </w:rPr>
              <w:t xml:space="preserve"> activity pages.</w:t>
            </w:r>
            <w:r w:rsidR="00EE4589" w:rsidRPr="00A131F7">
              <w:rPr>
                <w:rFonts w:ascii="Georgia" w:eastAsia="Georgia" w:hAnsi="Georgia" w:cs="Georgia"/>
                <w:sz w:val="20"/>
                <w:szCs w:val="20"/>
              </w:rPr>
              <w:t xml:space="preserve">  Opportunity for </w:t>
            </w:r>
            <w:r w:rsidR="009D0290" w:rsidRPr="00A131F7">
              <w:rPr>
                <w:rFonts w:ascii="Georgia" w:eastAsia="Georgia" w:hAnsi="Georgia" w:cs="Georgia"/>
                <w:sz w:val="20"/>
                <w:szCs w:val="20"/>
              </w:rPr>
              <w:t xml:space="preserve">Q&amp;A </w:t>
            </w:r>
            <w:r w:rsidR="00242300" w:rsidRPr="00A131F7">
              <w:rPr>
                <w:rFonts w:ascii="Georgia" w:eastAsia="Georgia" w:hAnsi="Georgia" w:cs="Georgia"/>
                <w:sz w:val="20"/>
                <w:szCs w:val="20"/>
              </w:rPr>
              <w:t xml:space="preserve">is included to ensure participants </w:t>
            </w:r>
            <w:r w:rsidR="00252643" w:rsidRPr="00A131F7">
              <w:rPr>
                <w:rFonts w:ascii="Georgia" w:eastAsia="Georgia" w:hAnsi="Georgia" w:cs="Georgia"/>
                <w:sz w:val="20"/>
                <w:szCs w:val="20"/>
              </w:rPr>
              <w:t>leave with a clear understanding of how to implement the program and their next steps.</w:t>
            </w:r>
          </w:p>
          <w:p w14:paraId="74690399" w14:textId="154DAFF4" w:rsidR="002A6114" w:rsidRPr="00E431B5" w:rsidRDefault="00637F47" w:rsidP="0018058A">
            <w:pPr>
              <w:pStyle w:val="ListParagraph"/>
              <w:widowControl w:val="0"/>
              <w:numPr>
                <w:ilvl w:val="3"/>
                <w:numId w:val="2"/>
              </w:numPr>
              <w:pBdr>
                <w:top w:val="nil"/>
                <w:left w:val="nil"/>
                <w:bottom w:val="nil"/>
                <w:right w:val="nil"/>
                <w:between w:val="nil"/>
              </w:pBdr>
              <w:ind w:left="356"/>
              <w:rPr>
                <w:rFonts w:ascii="Georgia" w:eastAsia="Georgia" w:hAnsi="Georgia" w:cs="Georgia"/>
                <w:sz w:val="20"/>
                <w:szCs w:val="20"/>
              </w:rPr>
            </w:pPr>
            <w:r>
              <w:rPr>
                <w:rFonts w:ascii="Georgia" w:eastAsia="Georgia" w:hAnsi="Georgia" w:cs="Georgia"/>
                <w:sz w:val="20"/>
                <w:szCs w:val="20"/>
              </w:rPr>
              <w:t>Learnin</w:t>
            </w:r>
            <w:r w:rsidR="00772972">
              <w:rPr>
                <w:rFonts w:ascii="Georgia" w:eastAsia="Georgia" w:hAnsi="Georgia" w:cs="Georgia"/>
                <w:sz w:val="20"/>
                <w:szCs w:val="20"/>
              </w:rPr>
              <w:t xml:space="preserve">g Without Tears </w:t>
            </w:r>
            <w:r w:rsidR="008E30AE">
              <w:rPr>
                <w:rFonts w:ascii="Georgia" w:eastAsia="Georgia" w:hAnsi="Georgia" w:cs="Georgia"/>
                <w:sz w:val="20"/>
                <w:szCs w:val="20"/>
              </w:rPr>
              <w:t xml:space="preserve">is committed to </w:t>
            </w:r>
            <w:r w:rsidR="0055652E">
              <w:rPr>
                <w:rFonts w:ascii="Georgia" w:eastAsia="Georgia" w:hAnsi="Georgia" w:cs="Georgia"/>
                <w:sz w:val="20"/>
                <w:szCs w:val="20"/>
              </w:rPr>
              <w:t xml:space="preserve">working together with </w:t>
            </w:r>
            <w:r w:rsidR="00055D91">
              <w:rPr>
                <w:rFonts w:ascii="Georgia" w:eastAsia="Georgia" w:hAnsi="Georgia" w:cs="Georgia"/>
                <w:sz w:val="20"/>
                <w:szCs w:val="20"/>
              </w:rPr>
              <w:t>schools and districts</w:t>
            </w:r>
            <w:r w:rsidR="00772972">
              <w:rPr>
                <w:rFonts w:ascii="Georgia" w:eastAsia="Georgia" w:hAnsi="Georgia" w:cs="Georgia"/>
                <w:sz w:val="20"/>
                <w:szCs w:val="20"/>
              </w:rPr>
              <w:t xml:space="preserve"> </w:t>
            </w:r>
            <w:r w:rsidR="00B641E2">
              <w:rPr>
                <w:rFonts w:ascii="Georgia" w:eastAsia="Georgia" w:hAnsi="Georgia" w:cs="Georgia"/>
                <w:sz w:val="20"/>
                <w:szCs w:val="20"/>
              </w:rPr>
              <w:t>t</w:t>
            </w:r>
            <w:r w:rsidR="00D2175B">
              <w:rPr>
                <w:rFonts w:ascii="Georgia" w:eastAsia="Georgia" w:hAnsi="Georgia" w:cs="Georgia"/>
                <w:sz w:val="20"/>
                <w:szCs w:val="20"/>
              </w:rPr>
              <w:t xml:space="preserve">o preserve fidelity of program implementation </w:t>
            </w:r>
            <w:r w:rsidR="00305415">
              <w:rPr>
                <w:rFonts w:ascii="Georgia" w:eastAsia="Georgia" w:hAnsi="Georgia" w:cs="Georgia"/>
                <w:sz w:val="20"/>
                <w:szCs w:val="20"/>
              </w:rPr>
              <w:t xml:space="preserve">during </w:t>
            </w:r>
            <w:r w:rsidR="00D70AF2">
              <w:rPr>
                <w:rFonts w:ascii="Georgia" w:eastAsia="Georgia" w:hAnsi="Georgia" w:cs="Georgia"/>
                <w:sz w:val="20"/>
                <w:szCs w:val="20"/>
              </w:rPr>
              <w:t xml:space="preserve">times of transition or change.  </w:t>
            </w:r>
            <w:r w:rsidR="001A4A4E">
              <w:rPr>
                <w:rFonts w:ascii="Georgia" w:eastAsia="Georgia" w:hAnsi="Georgia" w:cs="Georgia"/>
                <w:sz w:val="20"/>
                <w:szCs w:val="20"/>
              </w:rPr>
              <w:t xml:space="preserve">Your </w:t>
            </w:r>
            <w:r w:rsidR="00F10F7C">
              <w:rPr>
                <w:rFonts w:ascii="Georgia" w:eastAsia="Georgia" w:hAnsi="Georgia" w:cs="Georgia"/>
                <w:sz w:val="20"/>
                <w:szCs w:val="20"/>
              </w:rPr>
              <w:t>LWT</w:t>
            </w:r>
            <w:r w:rsidR="001A4A4E">
              <w:rPr>
                <w:rFonts w:ascii="Georgia" w:eastAsia="Georgia" w:hAnsi="Georgia" w:cs="Georgia"/>
                <w:sz w:val="20"/>
                <w:szCs w:val="20"/>
              </w:rPr>
              <w:t xml:space="preserve"> district contacts w</w:t>
            </w:r>
            <w:r w:rsidR="00F10F7C">
              <w:rPr>
                <w:rFonts w:ascii="Georgia" w:eastAsia="Georgia" w:hAnsi="Georgia" w:cs="Georgia"/>
                <w:sz w:val="20"/>
                <w:szCs w:val="20"/>
              </w:rPr>
              <w:t xml:space="preserve">ill work together </w:t>
            </w:r>
            <w:r w:rsidR="007F32E7">
              <w:rPr>
                <w:rFonts w:ascii="Georgia" w:eastAsia="Georgia" w:hAnsi="Georgia" w:cs="Georgia"/>
                <w:sz w:val="20"/>
                <w:szCs w:val="20"/>
              </w:rPr>
              <w:t xml:space="preserve">with you to </w:t>
            </w:r>
            <w:r w:rsidR="00A972CD">
              <w:rPr>
                <w:rFonts w:ascii="Georgia" w:eastAsia="Georgia" w:hAnsi="Georgia" w:cs="Georgia"/>
                <w:sz w:val="20"/>
                <w:szCs w:val="20"/>
              </w:rPr>
              <w:t>problem solve</w:t>
            </w:r>
            <w:r w:rsidR="00DC5EE7">
              <w:rPr>
                <w:rFonts w:ascii="Georgia" w:eastAsia="Georgia" w:hAnsi="Georgia" w:cs="Georgia"/>
                <w:sz w:val="20"/>
                <w:szCs w:val="20"/>
              </w:rPr>
              <w:t xml:space="preserve"> </w:t>
            </w:r>
            <w:r w:rsidR="004F3C84">
              <w:rPr>
                <w:rFonts w:ascii="Georgia" w:eastAsia="Georgia" w:hAnsi="Georgia" w:cs="Georgia"/>
                <w:sz w:val="20"/>
                <w:szCs w:val="20"/>
              </w:rPr>
              <w:t xml:space="preserve">expected and unexpected </w:t>
            </w:r>
            <w:r w:rsidR="00A07847">
              <w:rPr>
                <w:rFonts w:ascii="Georgia" w:eastAsia="Georgia" w:hAnsi="Georgia" w:cs="Georgia"/>
                <w:sz w:val="20"/>
                <w:szCs w:val="20"/>
              </w:rPr>
              <w:t xml:space="preserve">changes.  </w:t>
            </w:r>
            <w:r w:rsidR="00863425">
              <w:rPr>
                <w:rFonts w:ascii="Georgia" w:eastAsia="Georgia" w:hAnsi="Georgia" w:cs="Georgia"/>
                <w:sz w:val="20"/>
                <w:szCs w:val="20"/>
              </w:rPr>
              <w:t>For example, when schools unexpected</w:t>
            </w:r>
            <w:r w:rsidR="0094254E">
              <w:rPr>
                <w:rFonts w:ascii="Georgia" w:eastAsia="Georgia" w:hAnsi="Georgia" w:cs="Georgia"/>
                <w:sz w:val="20"/>
                <w:szCs w:val="20"/>
              </w:rPr>
              <w:t>ly</w:t>
            </w:r>
            <w:r w:rsidR="00863425">
              <w:rPr>
                <w:rFonts w:ascii="Georgia" w:eastAsia="Georgia" w:hAnsi="Georgia" w:cs="Georgia"/>
                <w:sz w:val="20"/>
                <w:szCs w:val="20"/>
              </w:rPr>
              <w:t xml:space="preserve"> transitioned to distance learning during the pandemic, </w:t>
            </w:r>
            <w:r w:rsidR="00A85833">
              <w:rPr>
                <w:rFonts w:ascii="Georgia" w:eastAsia="Georgia" w:hAnsi="Georgia" w:cs="Georgia"/>
                <w:sz w:val="20"/>
                <w:szCs w:val="20"/>
              </w:rPr>
              <w:t xml:space="preserve">LWT </w:t>
            </w:r>
            <w:r w:rsidR="00412F05">
              <w:rPr>
                <w:rFonts w:ascii="Georgia" w:eastAsia="Georgia" w:hAnsi="Georgia" w:cs="Georgia"/>
                <w:sz w:val="20"/>
                <w:szCs w:val="20"/>
              </w:rPr>
              <w:t xml:space="preserve">quickly developed </w:t>
            </w:r>
            <w:r w:rsidR="00C20AB8">
              <w:rPr>
                <w:rFonts w:ascii="Georgia" w:eastAsia="Georgia" w:hAnsi="Georgia" w:cs="Georgia"/>
                <w:sz w:val="20"/>
                <w:szCs w:val="20"/>
              </w:rPr>
              <w:t xml:space="preserve">and </w:t>
            </w:r>
            <w:r w:rsidR="00072755">
              <w:rPr>
                <w:rFonts w:ascii="Georgia" w:eastAsia="Georgia" w:hAnsi="Georgia" w:cs="Georgia"/>
                <w:sz w:val="20"/>
                <w:szCs w:val="20"/>
              </w:rPr>
              <w:t xml:space="preserve">communicated the availability of </w:t>
            </w:r>
            <w:r w:rsidR="009C666B">
              <w:rPr>
                <w:rFonts w:ascii="Georgia" w:eastAsia="Georgia" w:hAnsi="Georgia" w:cs="Georgia"/>
                <w:sz w:val="20"/>
                <w:szCs w:val="20"/>
              </w:rPr>
              <w:t xml:space="preserve">supportive resources </w:t>
            </w:r>
            <w:r w:rsidR="000E3ABA">
              <w:rPr>
                <w:rFonts w:ascii="Georgia" w:eastAsia="Georgia" w:hAnsi="Georgia" w:cs="Georgia"/>
                <w:sz w:val="20"/>
                <w:szCs w:val="20"/>
              </w:rPr>
              <w:t>for parents</w:t>
            </w:r>
            <w:r w:rsidR="00E231D7">
              <w:rPr>
                <w:rFonts w:ascii="Georgia" w:eastAsia="Georgia" w:hAnsi="Georgia" w:cs="Georgia"/>
                <w:sz w:val="20"/>
                <w:szCs w:val="20"/>
              </w:rPr>
              <w:t xml:space="preserve"> and educators to use </w:t>
            </w:r>
            <w:r w:rsidR="004D78E8">
              <w:rPr>
                <w:rFonts w:ascii="Georgia" w:eastAsia="Georgia" w:hAnsi="Georgia" w:cs="Georgia"/>
                <w:sz w:val="20"/>
                <w:szCs w:val="20"/>
              </w:rPr>
              <w:t xml:space="preserve">with distance learning. </w:t>
            </w:r>
            <w:r w:rsidR="009C666B">
              <w:rPr>
                <w:rFonts w:ascii="Georgia" w:eastAsia="Georgia" w:hAnsi="Georgia" w:cs="Georgia"/>
                <w:sz w:val="20"/>
                <w:szCs w:val="20"/>
              </w:rPr>
              <w:t xml:space="preserve"> </w:t>
            </w:r>
            <w:r w:rsidR="00072755">
              <w:rPr>
                <w:rFonts w:ascii="Georgia" w:eastAsia="Georgia" w:hAnsi="Georgia" w:cs="Georgia"/>
                <w:sz w:val="20"/>
                <w:szCs w:val="20"/>
              </w:rPr>
              <w:t>The option for f</w:t>
            </w:r>
            <w:r w:rsidR="001F30AD">
              <w:rPr>
                <w:rFonts w:ascii="Georgia" w:eastAsia="Georgia" w:hAnsi="Georgia" w:cs="Georgia"/>
                <w:sz w:val="20"/>
                <w:szCs w:val="20"/>
              </w:rPr>
              <w:t xml:space="preserve">lexible usage of </w:t>
            </w:r>
            <w:r w:rsidR="00E46509">
              <w:rPr>
                <w:rFonts w:ascii="Georgia" w:eastAsia="Georgia" w:hAnsi="Georgia" w:cs="Georgia"/>
                <w:sz w:val="20"/>
                <w:szCs w:val="20"/>
              </w:rPr>
              <w:t xml:space="preserve">this program is </w:t>
            </w:r>
            <w:r w:rsidR="00D53E5A">
              <w:rPr>
                <w:rFonts w:ascii="Georgia" w:eastAsia="Georgia" w:hAnsi="Georgia" w:cs="Georgia"/>
                <w:sz w:val="20"/>
                <w:szCs w:val="20"/>
              </w:rPr>
              <w:t xml:space="preserve">already </w:t>
            </w:r>
            <w:r w:rsidR="00072755">
              <w:rPr>
                <w:rFonts w:ascii="Georgia" w:eastAsia="Georgia" w:hAnsi="Georgia" w:cs="Georgia"/>
                <w:sz w:val="20"/>
                <w:szCs w:val="20"/>
              </w:rPr>
              <w:t>established</w:t>
            </w:r>
            <w:r w:rsidR="004B6A18">
              <w:rPr>
                <w:rFonts w:ascii="Georgia" w:eastAsia="Georgia" w:hAnsi="Georgia" w:cs="Georgia"/>
                <w:sz w:val="20"/>
                <w:szCs w:val="20"/>
              </w:rPr>
              <w:t xml:space="preserve">, and </w:t>
            </w:r>
            <w:r w:rsidR="007B59DE">
              <w:rPr>
                <w:rFonts w:ascii="Georgia" w:eastAsia="Georgia" w:hAnsi="Georgia" w:cs="Georgia"/>
                <w:sz w:val="20"/>
                <w:szCs w:val="20"/>
              </w:rPr>
              <w:t xml:space="preserve">workshop participants will learn </w:t>
            </w:r>
            <w:r w:rsidR="00B7521B">
              <w:rPr>
                <w:rFonts w:ascii="Georgia" w:eastAsia="Georgia" w:hAnsi="Georgia" w:cs="Georgia"/>
                <w:sz w:val="20"/>
                <w:szCs w:val="20"/>
              </w:rPr>
              <w:t xml:space="preserve">options for implementation. </w:t>
            </w:r>
            <w:r w:rsidR="001F30AD">
              <w:rPr>
                <w:rFonts w:ascii="Georgia" w:eastAsia="Georgia" w:hAnsi="Georgia" w:cs="Georgia"/>
                <w:sz w:val="20"/>
                <w:szCs w:val="20"/>
              </w:rPr>
              <w:t xml:space="preserve"> </w:t>
            </w:r>
            <w:r w:rsidR="00E431B5">
              <w:rPr>
                <w:rFonts w:ascii="Georgia" w:eastAsia="Georgia" w:hAnsi="Georgia" w:cs="Georgia"/>
                <w:sz w:val="20"/>
                <w:szCs w:val="20"/>
              </w:rPr>
              <w:t xml:space="preserve">Educators will </w:t>
            </w:r>
            <w:r w:rsidR="00703A2C">
              <w:rPr>
                <w:rFonts w:ascii="Georgia" w:eastAsia="Georgia" w:hAnsi="Georgia" w:cs="Georgia"/>
                <w:sz w:val="20"/>
                <w:szCs w:val="20"/>
              </w:rPr>
              <w:t xml:space="preserve">be able to implement </w:t>
            </w:r>
            <w:r w:rsidR="00A94FC5">
              <w:rPr>
                <w:rFonts w:ascii="Georgia" w:eastAsia="Georgia" w:hAnsi="Georgia" w:cs="Georgia"/>
                <w:sz w:val="20"/>
                <w:szCs w:val="20"/>
              </w:rPr>
              <w:t xml:space="preserve">resources needed to support </w:t>
            </w:r>
            <w:r w:rsidR="005A0972">
              <w:rPr>
                <w:rFonts w:ascii="Georgia" w:eastAsia="Georgia" w:hAnsi="Georgia" w:cs="Georgia"/>
                <w:sz w:val="20"/>
                <w:szCs w:val="20"/>
              </w:rPr>
              <w:t xml:space="preserve">distance learning </w:t>
            </w:r>
            <w:r w:rsidR="000D5BBA">
              <w:rPr>
                <w:rFonts w:ascii="Georgia" w:eastAsia="Georgia" w:hAnsi="Georgia" w:cs="Georgia"/>
                <w:sz w:val="20"/>
                <w:szCs w:val="20"/>
              </w:rPr>
              <w:t xml:space="preserve">if applicable. </w:t>
            </w:r>
            <w:r w:rsidR="009452CE">
              <w:rPr>
                <w:rFonts w:ascii="Georgia" w:eastAsia="Georgia" w:hAnsi="Georgia" w:cs="Georgia"/>
                <w:sz w:val="20"/>
                <w:szCs w:val="20"/>
              </w:rPr>
              <w:t>They will be trained on using digital support</w:t>
            </w:r>
            <w:r w:rsidR="002D483D">
              <w:rPr>
                <w:rFonts w:ascii="Georgia" w:eastAsia="Georgia" w:hAnsi="Georgia" w:cs="Georgia"/>
                <w:sz w:val="20"/>
                <w:szCs w:val="20"/>
              </w:rPr>
              <w:t xml:space="preserve"> to provide students ongoing handwriting practice regardless of </w:t>
            </w:r>
            <w:r w:rsidR="00502641">
              <w:rPr>
                <w:rFonts w:ascii="Georgia" w:eastAsia="Georgia" w:hAnsi="Georgia" w:cs="Georgia"/>
                <w:sz w:val="20"/>
                <w:szCs w:val="20"/>
              </w:rPr>
              <w:t>setting</w:t>
            </w:r>
            <w:r w:rsidR="00EE5CFA">
              <w:rPr>
                <w:rFonts w:ascii="Georgia" w:eastAsia="Georgia" w:hAnsi="Georgia" w:cs="Georgia"/>
                <w:sz w:val="20"/>
                <w:szCs w:val="20"/>
              </w:rPr>
              <w:t xml:space="preserve"> and implementation of digital tools in the classroom. </w:t>
            </w:r>
            <w:r w:rsidR="00D21A7F">
              <w:rPr>
                <w:rFonts w:ascii="Georgia" w:eastAsia="Georgia" w:hAnsi="Georgia" w:cs="Georgia"/>
                <w:sz w:val="20"/>
                <w:szCs w:val="20"/>
              </w:rPr>
              <w:t>Educato</w:t>
            </w:r>
            <w:r w:rsidR="00580002">
              <w:rPr>
                <w:rFonts w:ascii="Georgia" w:eastAsia="Georgia" w:hAnsi="Georgia" w:cs="Georgia"/>
                <w:sz w:val="20"/>
                <w:szCs w:val="20"/>
              </w:rPr>
              <w:t xml:space="preserve">rs will be equipped with necessary tools to </w:t>
            </w:r>
            <w:r w:rsidR="00D16696">
              <w:rPr>
                <w:rFonts w:ascii="Georgia" w:eastAsia="Georgia" w:hAnsi="Georgia" w:cs="Georgia"/>
                <w:sz w:val="20"/>
                <w:szCs w:val="20"/>
              </w:rPr>
              <w:t xml:space="preserve">avoid disruption in handwriting instruction. </w:t>
            </w:r>
            <w:r w:rsidR="00BD7800">
              <w:rPr>
                <w:rFonts w:ascii="Georgia" w:eastAsia="Georgia" w:hAnsi="Georgia" w:cs="Georgia"/>
                <w:sz w:val="20"/>
                <w:szCs w:val="20"/>
              </w:rPr>
              <w:t xml:space="preserve">Parent support will also be provided </w:t>
            </w:r>
            <w:r w:rsidR="000B4A57">
              <w:rPr>
                <w:rFonts w:ascii="Georgia" w:eastAsia="Georgia" w:hAnsi="Georgia" w:cs="Georgia"/>
                <w:sz w:val="20"/>
                <w:szCs w:val="20"/>
              </w:rPr>
              <w:t>through the digital resources to ensure a strong school to home connection is established</w:t>
            </w:r>
            <w:r w:rsidR="00562B39">
              <w:rPr>
                <w:rFonts w:ascii="Georgia" w:eastAsia="Georgia" w:hAnsi="Georgia" w:cs="Georgia"/>
                <w:sz w:val="20"/>
                <w:szCs w:val="20"/>
              </w:rPr>
              <w:t>.</w:t>
            </w:r>
          </w:p>
          <w:p w14:paraId="3B2702F0" w14:textId="5F1A336F" w:rsidR="009B58E2" w:rsidRPr="0018058A" w:rsidRDefault="00C15903" w:rsidP="00C15903">
            <w:pPr>
              <w:pStyle w:val="ListParagraph"/>
              <w:widowControl w:val="0"/>
              <w:numPr>
                <w:ilvl w:val="3"/>
                <w:numId w:val="2"/>
              </w:numPr>
              <w:pBdr>
                <w:top w:val="nil"/>
                <w:left w:val="nil"/>
                <w:bottom w:val="nil"/>
                <w:right w:val="nil"/>
                <w:between w:val="nil"/>
              </w:pBdr>
              <w:ind w:left="356"/>
              <w:rPr>
                <w:rFonts w:ascii="Georgia" w:eastAsia="Georgia" w:hAnsi="Georgia" w:cs="Georgia"/>
                <w:sz w:val="20"/>
                <w:szCs w:val="20"/>
              </w:rPr>
            </w:pPr>
            <w:r>
              <w:rPr>
                <w:rFonts w:ascii="Georgia" w:eastAsia="Georgia" w:hAnsi="Georgia" w:cs="Georgia"/>
                <w:sz w:val="20"/>
                <w:szCs w:val="20"/>
              </w:rPr>
              <w:t xml:space="preserve">Participants will </w:t>
            </w:r>
            <w:r w:rsidR="00AA50E5">
              <w:rPr>
                <w:rFonts w:ascii="Georgia" w:eastAsia="Georgia" w:hAnsi="Georgia" w:cs="Georgia"/>
                <w:sz w:val="20"/>
                <w:szCs w:val="20"/>
              </w:rPr>
              <w:t xml:space="preserve">receive guidance on locating additional support videos located on the digital teaching tool and on the </w:t>
            </w:r>
            <w:r w:rsidR="0086121C">
              <w:rPr>
                <w:rFonts w:ascii="Georgia" w:eastAsia="Georgia" w:hAnsi="Georgia" w:cs="Georgia"/>
                <w:sz w:val="20"/>
                <w:szCs w:val="20"/>
              </w:rPr>
              <w:t>LWT</w:t>
            </w:r>
            <w:r w:rsidR="00AA50E5">
              <w:rPr>
                <w:rFonts w:ascii="Georgia" w:eastAsia="Georgia" w:hAnsi="Georgia" w:cs="Georgia"/>
                <w:sz w:val="20"/>
                <w:szCs w:val="20"/>
              </w:rPr>
              <w:t xml:space="preserve"> website.  </w:t>
            </w:r>
            <w:r w:rsidR="004D741C">
              <w:rPr>
                <w:rFonts w:ascii="Georgia" w:eastAsia="Georgia" w:hAnsi="Georgia" w:cs="Georgia"/>
                <w:sz w:val="20"/>
                <w:szCs w:val="20"/>
              </w:rPr>
              <w:t xml:space="preserve">Participants will have access to </w:t>
            </w:r>
            <w:r w:rsidR="00E310E9">
              <w:rPr>
                <w:rFonts w:ascii="Georgia" w:eastAsia="Georgia" w:hAnsi="Georgia" w:cs="Georgia"/>
                <w:sz w:val="20"/>
                <w:szCs w:val="20"/>
              </w:rPr>
              <w:t xml:space="preserve">the recording of their PL workshop session(s) or a </w:t>
            </w:r>
            <w:r w:rsidR="00E310E9">
              <w:rPr>
                <w:rFonts w:ascii="Georgia" w:eastAsia="Georgia" w:hAnsi="Georgia" w:cs="Georgia"/>
                <w:sz w:val="20"/>
                <w:szCs w:val="20"/>
              </w:rPr>
              <w:lastRenderedPageBreak/>
              <w:t>comparable session for at least 30 days post workshop date for revi</w:t>
            </w:r>
            <w:r w:rsidR="000E35E2">
              <w:rPr>
                <w:rFonts w:ascii="Georgia" w:eastAsia="Georgia" w:hAnsi="Georgia" w:cs="Georgia"/>
                <w:sz w:val="20"/>
                <w:szCs w:val="20"/>
              </w:rPr>
              <w:t xml:space="preserve">ewing covered </w:t>
            </w:r>
            <w:r w:rsidR="00DE19DE">
              <w:rPr>
                <w:rFonts w:ascii="Georgia" w:eastAsia="Georgia" w:hAnsi="Georgia" w:cs="Georgia"/>
                <w:sz w:val="20"/>
                <w:szCs w:val="20"/>
              </w:rPr>
              <w:t>content.</w:t>
            </w:r>
            <w:r w:rsidR="00AA50E5">
              <w:rPr>
                <w:rFonts w:ascii="Georgia" w:eastAsia="Georgia" w:hAnsi="Georgia" w:cs="Georgia"/>
                <w:sz w:val="20"/>
                <w:szCs w:val="20"/>
              </w:rPr>
              <w:t xml:space="preserve">  </w:t>
            </w:r>
          </w:p>
        </w:tc>
      </w:tr>
      <w:tr w:rsidR="00A2126A" w14:paraId="694C1B70" w14:textId="77777777">
        <w:trPr>
          <w:trHeight w:val="23"/>
        </w:trPr>
        <w:tc>
          <w:tcPr>
            <w:tcW w:w="7640" w:type="dxa"/>
            <w:shd w:val="clear" w:color="auto" w:fill="CCCCCC"/>
            <w:tcMar>
              <w:top w:w="100" w:type="dxa"/>
              <w:left w:w="100" w:type="dxa"/>
              <w:bottom w:w="100" w:type="dxa"/>
              <w:right w:w="100" w:type="dxa"/>
            </w:tcMar>
          </w:tcPr>
          <w:p w14:paraId="77D6129B" w14:textId="77777777" w:rsidR="00A2126A" w:rsidRDefault="00994DD1">
            <w:pPr>
              <w:rPr>
                <w:rFonts w:ascii="Georgia" w:eastAsia="Georgia" w:hAnsi="Georgia" w:cs="Georgia"/>
                <w:color w:val="000000"/>
                <w:sz w:val="20"/>
                <w:szCs w:val="20"/>
              </w:rPr>
            </w:pPr>
            <w:r>
              <w:rPr>
                <w:rFonts w:ascii="Georgia" w:eastAsia="Georgia" w:hAnsi="Georgia" w:cs="Georgia"/>
                <w:color w:val="000000"/>
                <w:sz w:val="20"/>
                <w:szCs w:val="20"/>
              </w:rPr>
              <w:lastRenderedPageBreak/>
              <w:t xml:space="preserve">3d. How </w:t>
            </w:r>
            <w:r>
              <w:rPr>
                <w:rFonts w:ascii="Georgia" w:eastAsia="Georgia" w:hAnsi="Georgia" w:cs="Georgia"/>
                <w:sz w:val="20"/>
                <w:szCs w:val="20"/>
              </w:rPr>
              <w:t>d</w:t>
            </w:r>
            <w:r>
              <w:rPr>
                <w:rFonts w:ascii="Georgia" w:eastAsia="Georgia" w:hAnsi="Georgia" w:cs="Georgia"/>
                <w:color w:val="000000"/>
                <w:sz w:val="20"/>
                <w:szCs w:val="20"/>
              </w:rPr>
              <w:t xml:space="preserve">oes your </w:t>
            </w:r>
            <w:r>
              <w:rPr>
                <w:rFonts w:ascii="Georgia" w:eastAsia="Georgia" w:hAnsi="Georgia" w:cs="Georgia"/>
                <w:sz w:val="20"/>
                <w:szCs w:val="20"/>
              </w:rPr>
              <w:t>PL p</w:t>
            </w:r>
            <w:r>
              <w:rPr>
                <w:rFonts w:ascii="Georgia" w:eastAsia="Georgia" w:hAnsi="Georgia" w:cs="Georgia"/>
                <w:color w:val="000000"/>
                <w:sz w:val="20"/>
                <w:szCs w:val="20"/>
              </w:rPr>
              <w:t>rogram adapt to support the local cultural and linguistic needs of students and professional staff? Please describe.</w:t>
            </w:r>
          </w:p>
        </w:tc>
        <w:tc>
          <w:tcPr>
            <w:tcW w:w="5580" w:type="dxa"/>
            <w:shd w:val="clear" w:color="auto" w:fill="auto"/>
            <w:tcMar>
              <w:top w:w="100" w:type="dxa"/>
              <w:left w:w="100" w:type="dxa"/>
              <w:bottom w:w="100" w:type="dxa"/>
              <w:right w:w="100" w:type="dxa"/>
            </w:tcMar>
          </w:tcPr>
          <w:p w14:paraId="6A94CB67" w14:textId="1A98465A" w:rsidR="00A2126A" w:rsidRPr="0098027F" w:rsidRDefault="00905D47" w:rsidP="0098027F">
            <w:pPr>
              <w:shd w:val="clear" w:color="auto" w:fill="FFFFFF"/>
              <w:spacing w:before="100" w:beforeAutospacing="1" w:after="100" w:afterAutospacing="1"/>
              <w:textAlignment w:val="baseline"/>
              <w:rPr>
                <w:rFonts w:ascii="Georgia" w:eastAsia="Times New Roman" w:hAnsi="Georgia" w:cs="Times New Roman"/>
                <w:color w:val="212529"/>
                <w:sz w:val="20"/>
                <w:szCs w:val="20"/>
              </w:rPr>
            </w:pPr>
            <w:r>
              <w:rPr>
                <w:rFonts w:ascii="Georgia" w:eastAsia="Georgia" w:hAnsi="Georgia" w:cs="Georgia"/>
                <w:sz w:val="20"/>
                <w:szCs w:val="20"/>
              </w:rPr>
              <w:t>The</w:t>
            </w:r>
            <w:r w:rsidR="00E0019C">
              <w:rPr>
                <w:rFonts w:ascii="Georgia" w:eastAsia="Georgia" w:hAnsi="Georgia" w:cs="Georgia"/>
                <w:sz w:val="20"/>
                <w:szCs w:val="20"/>
              </w:rPr>
              <w:t xml:space="preserve"> teacher and student </w:t>
            </w:r>
            <w:r w:rsidR="00DC2819">
              <w:rPr>
                <w:rFonts w:ascii="Georgia" w:eastAsia="Georgia" w:hAnsi="Georgia" w:cs="Georgia"/>
                <w:sz w:val="20"/>
                <w:szCs w:val="20"/>
              </w:rPr>
              <w:t>materials (digital and print) are available in English and Spanish.</w:t>
            </w:r>
            <w:r w:rsidR="00DB3FA8">
              <w:rPr>
                <w:rFonts w:ascii="Georgia" w:eastAsia="Georgia" w:hAnsi="Georgia" w:cs="Georgia"/>
                <w:sz w:val="20"/>
                <w:szCs w:val="20"/>
              </w:rPr>
              <w:t xml:space="preserve"> </w:t>
            </w:r>
            <w:r w:rsidR="000C5B6E" w:rsidRPr="00BA25B4">
              <w:rPr>
                <w:rFonts w:ascii="Georgia" w:eastAsia="Times New Roman" w:hAnsi="Georgia" w:cs="Times New Roman"/>
                <w:color w:val="212529"/>
                <w:sz w:val="20"/>
                <w:szCs w:val="20"/>
              </w:rPr>
              <w:t>Handwriting Without Tears (HWT) was developed to meet the needs of all learners, including ESL, ELL, and bilingual students.</w:t>
            </w:r>
            <w:r w:rsidR="000C5B6E">
              <w:rPr>
                <w:rFonts w:ascii="Georgia" w:eastAsia="Times New Roman" w:hAnsi="Georgia" w:cs="Times New Roman"/>
                <w:color w:val="212529"/>
                <w:sz w:val="20"/>
                <w:szCs w:val="20"/>
              </w:rPr>
              <w:t xml:space="preserve"> </w:t>
            </w:r>
            <w:r w:rsidR="00046B94">
              <w:rPr>
                <w:rFonts w:ascii="Georgia" w:eastAsia="Times New Roman" w:hAnsi="Georgia" w:cs="Times New Roman"/>
                <w:color w:val="212529"/>
                <w:sz w:val="20"/>
                <w:szCs w:val="20"/>
              </w:rPr>
              <w:t>The professional learning opportunities will equip teachers on accessing and using Span</w:t>
            </w:r>
            <w:r w:rsidR="00B06F84">
              <w:rPr>
                <w:rFonts w:ascii="Georgia" w:eastAsia="Times New Roman" w:hAnsi="Georgia" w:cs="Times New Roman"/>
                <w:color w:val="212529"/>
                <w:sz w:val="20"/>
                <w:szCs w:val="20"/>
              </w:rPr>
              <w:t xml:space="preserve">ish resources to support all students. </w:t>
            </w:r>
            <w:r w:rsidR="000C5B6E" w:rsidRPr="00BA25B4">
              <w:rPr>
                <w:rFonts w:ascii="Georgia" w:eastAsia="Times New Roman" w:hAnsi="Georgia" w:cs="Times New Roman"/>
                <w:color w:val="212529"/>
                <w:sz w:val="20"/>
                <w:szCs w:val="20"/>
              </w:rPr>
              <w:t>Our developmental strategies can be seamlessly integrated into any classroom setting, and our teacher's guides provide ample opportunities for multisensory teaching for all learners.</w:t>
            </w:r>
            <w:r w:rsidR="000C5B6E">
              <w:rPr>
                <w:rFonts w:ascii="Georgia" w:eastAsia="Times New Roman" w:hAnsi="Georgia" w:cs="Times New Roman"/>
                <w:color w:val="212529"/>
                <w:sz w:val="20"/>
                <w:szCs w:val="20"/>
              </w:rPr>
              <w:t xml:space="preserve"> </w:t>
            </w:r>
            <w:r w:rsidR="000C5B6E" w:rsidRPr="00BA25B4">
              <w:rPr>
                <w:rFonts w:ascii="Georgia" w:eastAsia="Times New Roman" w:hAnsi="Georgia" w:cs="Times New Roman"/>
                <w:color w:val="212529"/>
                <w:sz w:val="20"/>
                <w:szCs w:val="20"/>
              </w:rPr>
              <w:t>When using the Spanish editions of our student editions in your classrooms, you can use these additional resources to support your students and your teaching.</w:t>
            </w:r>
          </w:p>
        </w:tc>
      </w:tr>
      <w:tr w:rsidR="00A2126A" w14:paraId="24AC8F2D" w14:textId="77777777">
        <w:tc>
          <w:tcPr>
            <w:tcW w:w="7640" w:type="dxa"/>
            <w:shd w:val="clear" w:color="auto" w:fill="CCCCCC"/>
            <w:tcMar>
              <w:top w:w="100" w:type="dxa"/>
              <w:left w:w="100" w:type="dxa"/>
              <w:bottom w:w="100" w:type="dxa"/>
              <w:right w:w="100" w:type="dxa"/>
            </w:tcMar>
          </w:tcPr>
          <w:p w14:paraId="27C57C8B" w14:textId="77777777" w:rsidR="00A2126A" w:rsidRDefault="00994DD1">
            <w:pPr>
              <w:rPr>
                <w:rFonts w:ascii="Georgia" w:eastAsia="Georgia" w:hAnsi="Georgia" w:cs="Georgia"/>
                <w:color w:val="000000"/>
                <w:sz w:val="20"/>
                <w:szCs w:val="20"/>
              </w:rPr>
            </w:pPr>
            <w:r>
              <w:rPr>
                <w:rFonts w:ascii="Georgia" w:eastAsia="Georgia" w:hAnsi="Georgia" w:cs="Georgia"/>
                <w:color w:val="000000"/>
                <w:sz w:val="20"/>
                <w:szCs w:val="20"/>
              </w:rPr>
              <w:t xml:space="preserve">3e. How </w:t>
            </w:r>
            <w:r>
              <w:rPr>
                <w:rFonts w:ascii="Georgia" w:eastAsia="Georgia" w:hAnsi="Georgia" w:cs="Georgia"/>
                <w:sz w:val="20"/>
                <w:szCs w:val="20"/>
              </w:rPr>
              <w:t>d</w:t>
            </w:r>
            <w:r>
              <w:rPr>
                <w:rFonts w:ascii="Georgia" w:eastAsia="Georgia" w:hAnsi="Georgia" w:cs="Georgia"/>
                <w:color w:val="000000"/>
                <w:sz w:val="20"/>
                <w:szCs w:val="20"/>
              </w:rPr>
              <w:t>oes this PL program offer support for differentiation strategies?</w:t>
            </w:r>
          </w:p>
          <w:p w14:paraId="5E47A6B4" w14:textId="77777777" w:rsidR="00A2126A" w:rsidRDefault="00994DD1">
            <w:pPr>
              <w:numPr>
                <w:ilvl w:val="0"/>
                <w:numId w:val="4"/>
              </w:numPr>
              <w:rPr>
                <w:rFonts w:ascii="Georgia" w:eastAsia="Georgia" w:hAnsi="Georgia" w:cs="Georgia"/>
                <w:color w:val="000000"/>
                <w:sz w:val="20"/>
                <w:szCs w:val="20"/>
              </w:rPr>
            </w:pPr>
            <w:r>
              <w:rPr>
                <w:rFonts w:ascii="Georgia" w:eastAsia="Georgia" w:hAnsi="Georgia" w:cs="Georgia"/>
                <w:color w:val="000000"/>
                <w:sz w:val="20"/>
                <w:szCs w:val="20"/>
              </w:rPr>
              <w:t>English language learners</w:t>
            </w:r>
          </w:p>
          <w:p w14:paraId="7DD328CB" w14:textId="77777777" w:rsidR="00A2126A" w:rsidRDefault="00994DD1">
            <w:pPr>
              <w:numPr>
                <w:ilvl w:val="0"/>
                <w:numId w:val="4"/>
              </w:numPr>
              <w:rPr>
                <w:rFonts w:ascii="Georgia" w:eastAsia="Georgia" w:hAnsi="Georgia" w:cs="Georgia"/>
                <w:color w:val="000000"/>
                <w:sz w:val="20"/>
                <w:szCs w:val="20"/>
              </w:rPr>
            </w:pPr>
            <w:r>
              <w:rPr>
                <w:rFonts w:ascii="Georgia" w:eastAsia="Georgia" w:hAnsi="Georgia" w:cs="Georgia"/>
                <w:color w:val="000000"/>
                <w:sz w:val="20"/>
                <w:szCs w:val="20"/>
              </w:rPr>
              <w:t>Students with disabilities (be specific)</w:t>
            </w:r>
          </w:p>
          <w:p w14:paraId="28D0F90C" w14:textId="77777777" w:rsidR="00A2126A" w:rsidRDefault="00994DD1">
            <w:pPr>
              <w:numPr>
                <w:ilvl w:val="0"/>
                <w:numId w:val="4"/>
              </w:numPr>
              <w:rPr>
                <w:rFonts w:ascii="Georgia" w:eastAsia="Georgia" w:hAnsi="Georgia" w:cs="Georgia"/>
                <w:color w:val="000000"/>
                <w:sz w:val="20"/>
                <w:szCs w:val="20"/>
              </w:rPr>
            </w:pPr>
            <w:r>
              <w:rPr>
                <w:rFonts w:ascii="Georgia" w:eastAsia="Georgia" w:hAnsi="Georgia" w:cs="Georgia"/>
                <w:color w:val="000000"/>
                <w:sz w:val="20"/>
                <w:szCs w:val="20"/>
              </w:rPr>
              <w:t>Students not performing on grade level/far above grade level</w:t>
            </w:r>
          </w:p>
          <w:p w14:paraId="73EEFA3A" w14:textId="77777777" w:rsidR="00A2126A" w:rsidRDefault="00994DD1">
            <w:pPr>
              <w:numPr>
                <w:ilvl w:val="0"/>
                <w:numId w:val="4"/>
              </w:numPr>
              <w:rPr>
                <w:rFonts w:ascii="Georgia" w:eastAsia="Georgia" w:hAnsi="Georgia" w:cs="Georgia"/>
                <w:color w:val="000000"/>
                <w:sz w:val="20"/>
                <w:szCs w:val="20"/>
              </w:rPr>
            </w:pPr>
            <w:r>
              <w:rPr>
                <w:rFonts w:ascii="Georgia" w:eastAsia="Georgia" w:hAnsi="Georgia" w:cs="Georgia"/>
                <w:color w:val="000000"/>
                <w:sz w:val="20"/>
                <w:szCs w:val="20"/>
              </w:rPr>
              <w:t>Other differentiation?</w:t>
            </w:r>
          </w:p>
        </w:tc>
        <w:tc>
          <w:tcPr>
            <w:tcW w:w="5580" w:type="dxa"/>
            <w:shd w:val="clear" w:color="auto" w:fill="auto"/>
            <w:tcMar>
              <w:top w:w="100" w:type="dxa"/>
              <w:left w:w="100" w:type="dxa"/>
              <w:bottom w:w="100" w:type="dxa"/>
              <w:right w:w="100" w:type="dxa"/>
            </w:tcMar>
          </w:tcPr>
          <w:p w14:paraId="2D83C8E6" w14:textId="77777777" w:rsidR="00A2126A" w:rsidRDefault="005761EE">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 xml:space="preserve">Each lesson plan provides </w:t>
            </w:r>
            <w:r w:rsidR="00DD4674">
              <w:rPr>
                <w:rFonts w:ascii="Georgia" w:eastAsia="Georgia" w:hAnsi="Georgia" w:cs="Georgia"/>
                <w:sz w:val="20"/>
                <w:szCs w:val="20"/>
              </w:rPr>
              <w:t xml:space="preserve">a </w:t>
            </w:r>
            <w:r w:rsidR="005C235D">
              <w:rPr>
                <w:rFonts w:ascii="Georgia" w:eastAsia="Georgia" w:hAnsi="Georgia" w:cs="Georgia"/>
                <w:sz w:val="20"/>
                <w:szCs w:val="20"/>
              </w:rPr>
              <w:t xml:space="preserve">differentiated instruction strategy for English Language Learners or children </w:t>
            </w:r>
            <w:r w:rsidR="00AE355F">
              <w:rPr>
                <w:rFonts w:ascii="Georgia" w:eastAsia="Georgia" w:hAnsi="Georgia" w:cs="Georgia"/>
                <w:sz w:val="20"/>
                <w:szCs w:val="20"/>
              </w:rPr>
              <w:t>who</w:t>
            </w:r>
            <w:r w:rsidR="00753699">
              <w:rPr>
                <w:rFonts w:ascii="Georgia" w:eastAsia="Georgia" w:hAnsi="Georgia" w:cs="Georgia"/>
                <w:sz w:val="20"/>
                <w:szCs w:val="20"/>
              </w:rPr>
              <w:t xml:space="preserve"> need extra support.  </w:t>
            </w:r>
            <w:r w:rsidR="007C0103">
              <w:rPr>
                <w:rFonts w:ascii="Georgia" w:eastAsia="Georgia" w:hAnsi="Georgia" w:cs="Georgia"/>
                <w:sz w:val="20"/>
                <w:szCs w:val="20"/>
              </w:rPr>
              <w:t>The Teacher’s Guide includes a resource with tips for teaching children with disabilities as well as research-based strategies for teaching English Language Learners.</w:t>
            </w:r>
            <w:r w:rsidR="002F6B05">
              <w:rPr>
                <w:rFonts w:ascii="Georgia" w:eastAsia="Georgia" w:hAnsi="Georgia" w:cs="Georgia"/>
                <w:sz w:val="20"/>
                <w:szCs w:val="20"/>
              </w:rPr>
              <w:t xml:space="preserve"> </w:t>
            </w:r>
            <w:r w:rsidR="00727388">
              <w:rPr>
                <w:rFonts w:ascii="Georgia" w:eastAsia="Georgia" w:hAnsi="Georgia" w:cs="Georgia"/>
                <w:sz w:val="20"/>
                <w:szCs w:val="20"/>
              </w:rPr>
              <w:t xml:space="preserve">Educators will </w:t>
            </w:r>
            <w:r w:rsidR="002427CB">
              <w:rPr>
                <w:rFonts w:ascii="Georgia" w:eastAsia="Georgia" w:hAnsi="Georgia" w:cs="Georgia"/>
                <w:sz w:val="20"/>
                <w:szCs w:val="20"/>
              </w:rPr>
              <w:t xml:space="preserve">be trained on </w:t>
            </w:r>
            <w:r w:rsidR="00893D1D">
              <w:rPr>
                <w:rFonts w:ascii="Georgia" w:eastAsia="Georgia" w:hAnsi="Georgia" w:cs="Georgia"/>
                <w:sz w:val="20"/>
                <w:szCs w:val="20"/>
              </w:rPr>
              <w:t xml:space="preserve">how to scaffold lessons to provide </w:t>
            </w:r>
            <w:r w:rsidR="00727E02">
              <w:rPr>
                <w:rFonts w:ascii="Georgia" w:eastAsia="Georgia" w:hAnsi="Georgia" w:cs="Georgia"/>
                <w:sz w:val="20"/>
                <w:szCs w:val="20"/>
              </w:rPr>
              <w:t xml:space="preserve">a developmentally appropriate </w:t>
            </w:r>
            <w:r w:rsidR="00956540">
              <w:rPr>
                <w:rFonts w:ascii="Georgia" w:eastAsia="Georgia" w:hAnsi="Georgia" w:cs="Georgia"/>
                <w:sz w:val="20"/>
                <w:szCs w:val="20"/>
              </w:rPr>
              <w:t xml:space="preserve">lesson for all students. </w:t>
            </w:r>
            <w:r w:rsidR="00D053EB">
              <w:rPr>
                <w:rFonts w:ascii="Georgia" w:eastAsia="Georgia" w:hAnsi="Georgia" w:cs="Georgia"/>
                <w:sz w:val="20"/>
                <w:szCs w:val="20"/>
              </w:rPr>
              <w:t xml:space="preserve">An example </w:t>
            </w:r>
            <w:r w:rsidR="006A48C1">
              <w:rPr>
                <w:rFonts w:ascii="Georgia" w:eastAsia="Georgia" w:hAnsi="Georgia" w:cs="Georgia"/>
                <w:sz w:val="20"/>
                <w:szCs w:val="20"/>
              </w:rPr>
              <w:t xml:space="preserve">of this instruction would be </w:t>
            </w:r>
            <w:r w:rsidR="00210766">
              <w:rPr>
                <w:rFonts w:ascii="Georgia" w:eastAsia="Georgia" w:hAnsi="Georgia" w:cs="Georgia"/>
                <w:sz w:val="20"/>
                <w:szCs w:val="20"/>
              </w:rPr>
              <w:t xml:space="preserve">activities for </w:t>
            </w:r>
            <w:r w:rsidR="006A48C1">
              <w:rPr>
                <w:rFonts w:ascii="Georgia" w:eastAsia="Georgia" w:hAnsi="Georgia" w:cs="Georgia"/>
                <w:sz w:val="20"/>
                <w:szCs w:val="20"/>
              </w:rPr>
              <w:t xml:space="preserve">teaching positions on a line </w:t>
            </w:r>
            <w:r w:rsidR="00401D00">
              <w:rPr>
                <w:rFonts w:ascii="Georgia" w:eastAsia="Georgia" w:hAnsi="Georgia" w:cs="Georgia"/>
                <w:sz w:val="20"/>
                <w:szCs w:val="20"/>
              </w:rPr>
              <w:t>to</w:t>
            </w:r>
            <w:r w:rsidR="00323373">
              <w:rPr>
                <w:rFonts w:ascii="Georgia" w:eastAsia="Georgia" w:hAnsi="Georgia" w:cs="Georgia"/>
                <w:sz w:val="20"/>
                <w:szCs w:val="20"/>
              </w:rPr>
              <w:t xml:space="preserve"> help </w:t>
            </w:r>
            <w:r w:rsidR="00ED733F">
              <w:rPr>
                <w:rFonts w:ascii="Georgia" w:eastAsia="Georgia" w:hAnsi="Georgia" w:cs="Georgia"/>
                <w:sz w:val="20"/>
                <w:szCs w:val="20"/>
              </w:rPr>
              <w:t>educators</w:t>
            </w:r>
            <w:r w:rsidR="00F8475F">
              <w:rPr>
                <w:rFonts w:ascii="Georgia" w:eastAsia="Georgia" w:hAnsi="Georgia" w:cs="Georgia"/>
                <w:sz w:val="20"/>
                <w:szCs w:val="20"/>
              </w:rPr>
              <w:t xml:space="preserve"> orient</w:t>
            </w:r>
            <w:r w:rsidR="00401D00">
              <w:rPr>
                <w:rFonts w:ascii="Georgia" w:eastAsia="Georgia" w:hAnsi="Georgia" w:cs="Georgia"/>
                <w:sz w:val="20"/>
                <w:szCs w:val="20"/>
              </w:rPr>
              <w:t xml:space="preserve"> students before learning the capital letters F and E</w:t>
            </w:r>
            <w:r w:rsidR="003B31E3">
              <w:rPr>
                <w:rFonts w:ascii="Georgia" w:eastAsia="Georgia" w:hAnsi="Georgia" w:cs="Georgia"/>
                <w:sz w:val="20"/>
                <w:szCs w:val="20"/>
              </w:rPr>
              <w:t xml:space="preserve"> to </w:t>
            </w:r>
            <w:r w:rsidR="00BB2075">
              <w:rPr>
                <w:rFonts w:ascii="Georgia" w:eastAsia="Georgia" w:hAnsi="Georgia" w:cs="Georgia"/>
                <w:sz w:val="20"/>
                <w:szCs w:val="20"/>
              </w:rPr>
              <w:t xml:space="preserve">ensure proper placement of strokes. </w:t>
            </w:r>
            <w:r w:rsidR="00714335">
              <w:rPr>
                <w:rFonts w:ascii="Georgia" w:eastAsia="Georgia" w:hAnsi="Georgia" w:cs="Georgia"/>
                <w:sz w:val="20"/>
                <w:szCs w:val="20"/>
              </w:rPr>
              <w:t xml:space="preserve">Our professional learning will also </w:t>
            </w:r>
            <w:r w:rsidR="00302E83">
              <w:rPr>
                <w:rFonts w:ascii="Georgia" w:eastAsia="Georgia" w:hAnsi="Georgia" w:cs="Georgia"/>
                <w:sz w:val="20"/>
                <w:szCs w:val="20"/>
              </w:rPr>
              <w:t xml:space="preserve">guide teachers to </w:t>
            </w:r>
            <w:r w:rsidR="00E61266">
              <w:rPr>
                <w:rFonts w:ascii="Georgia" w:eastAsia="Georgia" w:hAnsi="Georgia" w:cs="Georgia"/>
                <w:sz w:val="20"/>
                <w:szCs w:val="20"/>
              </w:rPr>
              <w:t xml:space="preserve">help determine when </w:t>
            </w:r>
            <w:r w:rsidR="000004D9">
              <w:rPr>
                <w:rFonts w:ascii="Georgia" w:eastAsia="Georgia" w:hAnsi="Georgia" w:cs="Georgia"/>
                <w:sz w:val="20"/>
                <w:szCs w:val="20"/>
              </w:rPr>
              <w:t xml:space="preserve">remediation is needed. </w:t>
            </w:r>
            <w:r w:rsidR="00F8475F">
              <w:rPr>
                <w:rFonts w:ascii="Georgia" w:eastAsia="Georgia" w:hAnsi="Georgia" w:cs="Georgia"/>
                <w:sz w:val="20"/>
                <w:szCs w:val="20"/>
              </w:rPr>
              <w:t xml:space="preserve">Teachers will be trained on implementation of a screening tool to help group students for small group intervention, track progress, and provide remediation strategies. </w:t>
            </w:r>
          </w:p>
          <w:p w14:paraId="32027E1B" w14:textId="29B66EE4" w:rsidR="00C12860" w:rsidRPr="002F6B05" w:rsidRDefault="00C12860">
            <w:pPr>
              <w:widowControl w:val="0"/>
              <w:pBdr>
                <w:top w:val="nil"/>
                <w:left w:val="nil"/>
                <w:bottom w:val="nil"/>
                <w:right w:val="nil"/>
                <w:between w:val="nil"/>
              </w:pBdr>
              <w:rPr>
                <w:rFonts w:ascii="Georgia" w:eastAsia="Georgia" w:hAnsi="Georgia" w:cs="Georgia"/>
                <w:color w:val="FF0000"/>
                <w:sz w:val="20"/>
                <w:szCs w:val="20"/>
              </w:rPr>
            </w:pPr>
            <w:r>
              <w:rPr>
                <w:rFonts w:ascii="Georgia" w:eastAsia="Georgia" w:hAnsi="Georgia" w:cs="Georgia"/>
                <w:sz w:val="20"/>
                <w:szCs w:val="20"/>
              </w:rPr>
              <w:t>In addition, we offer support resources for supporting English Language Learners</w:t>
            </w:r>
            <w:r w:rsidR="00F46203">
              <w:rPr>
                <w:rFonts w:ascii="Georgia" w:eastAsia="Georgia" w:hAnsi="Georgia" w:cs="Georgia"/>
                <w:sz w:val="20"/>
                <w:szCs w:val="20"/>
              </w:rPr>
              <w:t xml:space="preserve"> </w:t>
            </w:r>
            <w:r w:rsidR="002C25FD">
              <w:rPr>
                <w:rFonts w:ascii="Georgia" w:eastAsia="Georgia" w:hAnsi="Georgia" w:cs="Georgia"/>
                <w:sz w:val="20"/>
                <w:szCs w:val="20"/>
              </w:rPr>
              <w:t>(See Attachment 13)</w:t>
            </w:r>
          </w:p>
        </w:tc>
      </w:tr>
      <w:tr w:rsidR="00A2126A" w14:paraId="22CDCD52" w14:textId="77777777">
        <w:tc>
          <w:tcPr>
            <w:tcW w:w="7640" w:type="dxa"/>
            <w:shd w:val="clear" w:color="auto" w:fill="CCCCCC"/>
            <w:tcMar>
              <w:top w:w="100" w:type="dxa"/>
              <w:left w:w="100" w:type="dxa"/>
              <w:bottom w:w="100" w:type="dxa"/>
              <w:right w:w="100" w:type="dxa"/>
            </w:tcMar>
          </w:tcPr>
          <w:p w14:paraId="0AFD8220" w14:textId="77777777" w:rsidR="00A2126A" w:rsidRDefault="00994DD1">
            <w:pPr>
              <w:rPr>
                <w:rFonts w:ascii="Georgia" w:eastAsia="Georgia" w:hAnsi="Georgia" w:cs="Georgia"/>
                <w:sz w:val="20"/>
                <w:szCs w:val="20"/>
              </w:rPr>
            </w:pPr>
            <w:r>
              <w:rPr>
                <w:rFonts w:ascii="Georgia" w:eastAsia="Georgia" w:hAnsi="Georgia" w:cs="Georgia"/>
                <w:color w:val="000000"/>
                <w:sz w:val="20"/>
                <w:szCs w:val="20"/>
              </w:rPr>
              <w:t>3</w:t>
            </w:r>
            <w:r>
              <w:rPr>
                <w:rFonts w:ascii="Georgia" w:eastAsia="Georgia" w:hAnsi="Georgia" w:cs="Georgia"/>
                <w:sz w:val="20"/>
                <w:szCs w:val="20"/>
              </w:rPr>
              <w:t>f</w:t>
            </w:r>
            <w:r>
              <w:rPr>
                <w:rFonts w:ascii="Georgia" w:eastAsia="Georgia" w:hAnsi="Georgia" w:cs="Georgia"/>
                <w:color w:val="000000"/>
                <w:sz w:val="20"/>
                <w:szCs w:val="20"/>
              </w:rPr>
              <w:t xml:space="preserve">. How does the PL program </w:t>
            </w:r>
            <w:r>
              <w:rPr>
                <w:rFonts w:ascii="Georgia" w:eastAsia="Georgia" w:hAnsi="Georgia" w:cs="Georgia"/>
                <w:sz w:val="20"/>
                <w:szCs w:val="20"/>
              </w:rPr>
              <w:t>achieve the intended purpose and measure impact?</w:t>
            </w:r>
          </w:p>
          <w:p w14:paraId="3A75B1C2" w14:textId="77777777" w:rsidR="00A2126A" w:rsidRDefault="00994DD1">
            <w:pPr>
              <w:numPr>
                <w:ilvl w:val="0"/>
                <w:numId w:val="5"/>
              </w:numPr>
              <w:rPr>
                <w:rFonts w:ascii="Georgia" w:eastAsia="Georgia" w:hAnsi="Georgia" w:cs="Georgia"/>
                <w:color w:val="000000"/>
                <w:sz w:val="20"/>
                <w:szCs w:val="20"/>
              </w:rPr>
            </w:pPr>
            <w:r>
              <w:rPr>
                <w:rFonts w:ascii="Georgia" w:eastAsia="Georgia" w:hAnsi="Georgia" w:cs="Georgia"/>
                <w:color w:val="000000"/>
                <w:sz w:val="20"/>
                <w:szCs w:val="20"/>
              </w:rPr>
              <w:t>What are the intended outcomes of your PL program?</w:t>
            </w:r>
          </w:p>
          <w:p w14:paraId="503138CA" w14:textId="77777777" w:rsidR="00A2126A" w:rsidRDefault="00994DD1">
            <w:pPr>
              <w:numPr>
                <w:ilvl w:val="0"/>
                <w:numId w:val="5"/>
              </w:numPr>
              <w:rPr>
                <w:rFonts w:ascii="Georgia" w:eastAsia="Georgia" w:hAnsi="Georgia" w:cs="Georgia"/>
                <w:sz w:val="20"/>
                <w:szCs w:val="20"/>
              </w:rPr>
            </w:pPr>
            <w:r>
              <w:rPr>
                <w:rFonts w:ascii="Georgia" w:eastAsia="Georgia" w:hAnsi="Georgia" w:cs="Georgia"/>
                <w:sz w:val="20"/>
                <w:szCs w:val="20"/>
              </w:rPr>
              <w:t>What are the outcomes of your most recent PL program offering? If this PL program has a random control study or independent review, please describe the high-level results here.</w:t>
            </w:r>
          </w:p>
          <w:p w14:paraId="0B5C8B02" w14:textId="77777777" w:rsidR="00A2126A" w:rsidRDefault="00994DD1">
            <w:pPr>
              <w:numPr>
                <w:ilvl w:val="0"/>
                <w:numId w:val="5"/>
              </w:numPr>
              <w:rPr>
                <w:rFonts w:ascii="Georgia" w:eastAsia="Georgia" w:hAnsi="Georgia" w:cs="Georgia"/>
                <w:sz w:val="20"/>
                <w:szCs w:val="20"/>
              </w:rPr>
            </w:pPr>
            <w:r>
              <w:rPr>
                <w:rFonts w:ascii="Georgia" w:eastAsia="Georgia" w:hAnsi="Georgia" w:cs="Georgia"/>
                <w:sz w:val="20"/>
                <w:szCs w:val="20"/>
              </w:rPr>
              <w:t>What are the conditions for success?</w:t>
            </w:r>
          </w:p>
          <w:p w14:paraId="784D753C" w14:textId="77777777" w:rsidR="00A2126A" w:rsidRDefault="00994DD1">
            <w:pPr>
              <w:numPr>
                <w:ilvl w:val="0"/>
                <w:numId w:val="5"/>
              </w:numPr>
              <w:rPr>
                <w:rFonts w:ascii="Georgia" w:eastAsia="Georgia" w:hAnsi="Georgia" w:cs="Georgia"/>
                <w:sz w:val="20"/>
                <w:szCs w:val="20"/>
              </w:rPr>
            </w:pPr>
            <w:r>
              <w:rPr>
                <w:rFonts w:ascii="Georgia" w:eastAsia="Georgia" w:hAnsi="Georgia" w:cs="Georgia"/>
                <w:sz w:val="20"/>
                <w:szCs w:val="20"/>
              </w:rPr>
              <w:lastRenderedPageBreak/>
              <w:t>How do you measure this PL program's impact? *</w:t>
            </w:r>
            <w:r>
              <w:rPr>
                <w:rFonts w:ascii="Georgia" w:eastAsia="Georgia" w:hAnsi="Georgia" w:cs="Georgia"/>
                <w:i/>
                <w:sz w:val="20"/>
                <w:szCs w:val="20"/>
              </w:rPr>
              <w:t xml:space="preserve">See Appendix A for evidence accepted. </w:t>
            </w:r>
          </w:p>
        </w:tc>
        <w:tc>
          <w:tcPr>
            <w:tcW w:w="5580" w:type="dxa"/>
            <w:shd w:val="clear" w:color="auto" w:fill="auto"/>
            <w:tcMar>
              <w:top w:w="100" w:type="dxa"/>
              <w:left w:w="100" w:type="dxa"/>
              <w:bottom w:w="100" w:type="dxa"/>
              <w:right w:w="100" w:type="dxa"/>
            </w:tcMar>
          </w:tcPr>
          <w:p w14:paraId="5B0F7E0A" w14:textId="77777777" w:rsidR="00570C03" w:rsidRPr="00B66F98" w:rsidRDefault="00570C03">
            <w:pPr>
              <w:widowControl w:val="0"/>
              <w:pBdr>
                <w:top w:val="nil"/>
                <w:left w:val="nil"/>
                <w:bottom w:val="nil"/>
                <w:right w:val="nil"/>
                <w:between w:val="nil"/>
              </w:pBdr>
              <w:rPr>
                <w:rFonts w:ascii="Georgia" w:hAnsi="Georgia" w:cs="Arial"/>
                <w:sz w:val="20"/>
                <w:szCs w:val="20"/>
                <w:shd w:val="clear" w:color="auto" w:fill="FAF9F8"/>
              </w:rPr>
            </w:pPr>
            <w:r w:rsidRPr="00B66F98">
              <w:rPr>
                <w:rFonts w:ascii="Georgia" w:hAnsi="Georgia" w:cs="Arial"/>
                <w:sz w:val="20"/>
                <w:szCs w:val="20"/>
                <w:shd w:val="clear" w:color="auto" w:fill="FAF9F8"/>
              </w:rPr>
              <w:lastRenderedPageBreak/>
              <w:t>Learning Outcomes:</w:t>
            </w:r>
          </w:p>
          <w:p w14:paraId="281CBEEF" w14:textId="77777777" w:rsidR="005A4548" w:rsidRPr="005A4548" w:rsidRDefault="00D93AD3" w:rsidP="005A4548">
            <w:pPr>
              <w:pStyle w:val="ListParagraph"/>
              <w:widowControl w:val="0"/>
              <w:numPr>
                <w:ilvl w:val="6"/>
                <w:numId w:val="2"/>
              </w:numPr>
              <w:pBdr>
                <w:top w:val="nil"/>
                <w:left w:val="nil"/>
                <w:bottom w:val="nil"/>
                <w:right w:val="nil"/>
                <w:between w:val="nil"/>
              </w:pBdr>
              <w:ind w:left="356"/>
              <w:rPr>
                <w:rFonts w:ascii="Georgia" w:eastAsia="Georgia" w:hAnsi="Georgia" w:cs="Georgia"/>
                <w:sz w:val="20"/>
                <w:szCs w:val="20"/>
              </w:rPr>
            </w:pPr>
            <w:r w:rsidRPr="00B66F98">
              <w:rPr>
                <w:rFonts w:ascii="Georgia" w:hAnsi="Georgia" w:cs="Arial"/>
                <w:sz w:val="20"/>
                <w:szCs w:val="20"/>
                <w:shd w:val="clear" w:color="auto" w:fill="FAF9F8"/>
              </w:rPr>
              <w:t>Describe the importance of the handwriting process as a means to teach or remediate letters, words, and sentences.</w:t>
            </w:r>
          </w:p>
          <w:p w14:paraId="40DEADA5" w14:textId="77777777" w:rsidR="005A4548" w:rsidRPr="005A4548" w:rsidRDefault="00D93AD3" w:rsidP="005A4548">
            <w:pPr>
              <w:pStyle w:val="ListParagraph"/>
              <w:widowControl w:val="0"/>
              <w:numPr>
                <w:ilvl w:val="6"/>
                <w:numId w:val="2"/>
              </w:numPr>
              <w:pBdr>
                <w:top w:val="nil"/>
                <w:left w:val="nil"/>
                <w:bottom w:val="nil"/>
                <w:right w:val="nil"/>
                <w:between w:val="nil"/>
              </w:pBdr>
              <w:ind w:left="356"/>
              <w:rPr>
                <w:rFonts w:ascii="Georgia" w:eastAsia="Georgia" w:hAnsi="Georgia" w:cs="Georgia"/>
                <w:sz w:val="20"/>
                <w:szCs w:val="20"/>
              </w:rPr>
            </w:pPr>
            <w:r w:rsidRPr="00B66F98">
              <w:rPr>
                <w:rFonts w:ascii="Georgia" w:hAnsi="Georgia" w:cs="Arial"/>
                <w:sz w:val="20"/>
                <w:szCs w:val="20"/>
                <w:shd w:val="clear" w:color="auto" w:fill="FAF9F8"/>
              </w:rPr>
              <w:t xml:space="preserve">Implement purposeful hands-on, multisensory manipulatives, music and digital learning to teach grip, position concepts, alphabet knowledge, and letter </w:t>
            </w:r>
            <w:r w:rsidRPr="00B66F98">
              <w:rPr>
                <w:rFonts w:ascii="Georgia" w:hAnsi="Georgia" w:cs="Arial"/>
                <w:sz w:val="20"/>
                <w:szCs w:val="20"/>
                <w:shd w:val="clear" w:color="auto" w:fill="FAF9F8"/>
              </w:rPr>
              <w:lastRenderedPageBreak/>
              <w:t>formation</w:t>
            </w:r>
          </w:p>
          <w:p w14:paraId="48202F02" w14:textId="77777777" w:rsidR="005A4548" w:rsidRPr="005A4548" w:rsidRDefault="00D93AD3" w:rsidP="005A4548">
            <w:pPr>
              <w:pStyle w:val="ListParagraph"/>
              <w:widowControl w:val="0"/>
              <w:numPr>
                <w:ilvl w:val="6"/>
                <w:numId w:val="2"/>
              </w:numPr>
              <w:pBdr>
                <w:top w:val="nil"/>
                <w:left w:val="nil"/>
                <w:bottom w:val="nil"/>
                <w:right w:val="nil"/>
                <w:between w:val="nil"/>
              </w:pBdr>
              <w:ind w:left="356"/>
              <w:rPr>
                <w:rFonts w:ascii="Georgia" w:eastAsia="Georgia" w:hAnsi="Georgia" w:cs="Georgia"/>
                <w:sz w:val="20"/>
                <w:szCs w:val="20"/>
              </w:rPr>
            </w:pPr>
            <w:r w:rsidRPr="00B66F98">
              <w:rPr>
                <w:rFonts w:ascii="Georgia" w:hAnsi="Georgia" w:cs="Arial"/>
                <w:sz w:val="20"/>
                <w:szCs w:val="20"/>
                <w:shd w:val="clear" w:color="auto" w:fill="FAF9F8"/>
              </w:rPr>
              <w:t>Examine how double lines lead to student writing success and apply strategies to help students write on any type of lined paper.</w:t>
            </w:r>
          </w:p>
          <w:p w14:paraId="6BC7D1E4" w14:textId="77777777" w:rsidR="00A2126A" w:rsidRPr="005A4548" w:rsidRDefault="00D93AD3" w:rsidP="005A4548">
            <w:pPr>
              <w:pStyle w:val="ListParagraph"/>
              <w:widowControl w:val="0"/>
              <w:numPr>
                <w:ilvl w:val="6"/>
                <w:numId w:val="2"/>
              </w:numPr>
              <w:pBdr>
                <w:top w:val="nil"/>
                <w:left w:val="nil"/>
                <w:bottom w:val="nil"/>
                <w:right w:val="nil"/>
                <w:between w:val="nil"/>
              </w:pBdr>
              <w:ind w:left="356"/>
              <w:rPr>
                <w:rFonts w:ascii="Georgia" w:eastAsia="Georgia" w:hAnsi="Georgia" w:cs="Georgia"/>
                <w:sz w:val="20"/>
                <w:szCs w:val="20"/>
              </w:rPr>
            </w:pPr>
            <w:r w:rsidRPr="00B66F98">
              <w:rPr>
                <w:rFonts w:ascii="Georgia" w:hAnsi="Georgia" w:cs="Arial"/>
                <w:sz w:val="20"/>
                <w:szCs w:val="20"/>
                <w:shd w:val="clear" w:color="auto" w:fill="FAF9F8"/>
              </w:rPr>
              <w:t>Identify at least two additional resources to support handwriting instruction and intervention including the screener of handwriting proficiency</w:t>
            </w:r>
          </w:p>
          <w:p w14:paraId="5FA8F2D1" w14:textId="77777777" w:rsidR="005A4548" w:rsidRDefault="0005478B" w:rsidP="005A4548">
            <w:pPr>
              <w:widowControl w:val="0"/>
              <w:pBdr>
                <w:top w:val="nil"/>
                <w:left w:val="nil"/>
                <w:bottom w:val="nil"/>
                <w:right w:val="nil"/>
                <w:between w:val="nil"/>
              </w:pBdr>
              <w:ind w:left="-4"/>
              <w:rPr>
                <w:rFonts w:ascii="Georgia" w:eastAsia="Georgia" w:hAnsi="Georgia" w:cs="Georgia"/>
                <w:sz w:val="20"/>
                <w:szCs w:val="20"/>
              </w:rPr>
            </w:pPr>
            <w:r>
              <w:rPr>
                <w:rFonts w:ascii="Georgia" w:eastAsia="Georgia" w:hAnsi="Georgia" w:cs="Georgia"/>
                <w:sz w:val="20"/>
                <w:szCs w:val="20"/>
              </w:rPr>
              <w:t>Conditions for Success:</w:t>
            </w:r>
          </w:p>
          <w:p w14:paraId="48720914" w14:textId="77777777" w:rsidR="0005478B" w:rsidRDefault="00575055" w:rsidP="00D25CA1">
            <w:pPr>
              <w:pStyle w:val="ListParagraph"/>
              <w:widowControl w:val="0"/>
              <w:numPr>
                <w:ilvl w:val="0"/>
                <w:numId w:val="10"/>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 xml:space="preserve">PL </w:t>
            </w:r>
            <w:r w:rsidR="00D25CA1">
              <w:rPr>
                <w:rFonts w:ascii="Georgia" w:eastAsia="Georgia" w:hAnsi="Georgia" w:cs="Georgia"/>
                <w:sz w:val="20"/>
                <w:szCs w:val="20"/>
              </w:rPr>
              <w:t xml:space="preserve">Planning conversation with </w:t>
            </w:r>
            <w:r>
              <w:rPr>
                <w:rFonts w:ascii="Georgia" w:eastAsia="Georgia" w:hAnsi="Georgia" w:cs="Georgia"/>
                <w:sz w:val="20"/>
                <w:szCs w:val="20"/>
              </w:rPr>
              <w:t>a workshop coordinator</w:t>
            </w:r>
          </w:p>
          <w:p w14:paraId="31AC3DAA" w14:textId="77777777" w:rsidR="00575055" w:rsidRDefault="009B4BC7" w:rsidP="00D25CA1">
            <w:pPr>
              <w:pStyle w:val="ListParagraph"/>
              <w:widowControl w:val="0"/>
              <w:numPr>
                <w:ilvl w:val="0"/>
                <w:numId w:val="10"/>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Teacher and Student materials received by school/district</w:t>
            </w:r>
          </w:p>
          <w:p w14:paraId="38A90CD8" w14:textId="77777777" w:rsidR="006F4617" w:rsidRDefault="00545817" w:rsidP="00D25CA1">
            <w:pPr>
              <w:pStyle w:val="ListParagraph"/>
              <w:widowControl w:val="0"/>
              <w:numPr>
                <w:ilvl w:val="0"/>
                <w:numId w:val="10"/>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Active engagement by participants during PL session</w:t>
            </w:r>
          </w:p>
          <w:p w14:paraId="7EB44433" w14:textId="77777777" w:rsidR="00545817" w:rsidRDefault="005E2C5F" w:rsidP="00D25CA1">
            <w:pPr>
              <w:pStyle w:val="ListParagraph"/>
              <w:widowControl w:val="0"/>
              <w:numPr>
                <w:ilvl w:val="0"/>
                <w:numId w:val="10"/>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Participant</w:t>
            </w:r>
            <w:r w:rsidR="00B13BF6">
              <w:rPr>
                <w:rFonts w:ascii="Georgia" w:eastAsia="Georgia" w:hAnsi="Georgia" w:cs="Georgia"/>
                <w:sz w:val="20"/>
                <w:szCs w:val="20"/>
              </w:rPr>
              <w:t>s implement</w:t>
            </w:r>
            <w:r w:rsidR="00E439BF">
              <w:rPr>
                <w:rFonts w:ascii="Georgia" w:eastAsia="Georgia" w:hAnsi="Georgia" w:cs="Georgia"/>
                <w:sz w:val="20"/>
                <w:szCs w:val="20"/>
              </w:rPr>
              <w:t xml:space="preserve"> </w:t>
            </w:r>
            <w:r w:rsidR="007A613F">
              <w:rPr>
                <w:rFonts w:ascii="Georgia" w:eastAsia="Georgia" w:hAnsi="Georgia" w:cs="Georgia"/>
                <w:sz w:val="20"/>
                <w:szCs w:val="20"/>
              </w:rPr>
              <w:t>program with fidelity</w:t>
            </w:r>
          </w:p>
          <w:p w14:paraId="2FEE3D33" w14:textId="77777777" w:rsidR="007A613F" w:rsidRDefault="003A258E" w:rsidP="007A613F">
            <w:pPr>
              <w:widowControl w:val="0"/>
              <w:pBdr>
                <w:top w:val="nil"/>
                <w:left w:val="nil"/>
                <w:bottom w:val="nil"/>
                <w:right w:val="nil"/>
                <w:between w:val="nil"/>
              </w:pBdr>
              <w:ind w:left="-4"/>
              <w:rPr>
                <w:rFonts w:ascii="Georgia" w:eastAsia="Georgia" w:hAnsi="Georgia" w:cs="Georgia"/>
                <w:sz w:val="20"/>
                <w:szCs w:val="20"/>
              </w:rPr>
            </w:pPr>
            <w:r>
              <w:rPr>
                <w:rFonts w:ascii="Georgia" w:eastAsia="Georgia" w:hAnsi="Georgia" w:cs="Georgia"/>
                <w:sz w:val="20"/>
                <w:szCs w:val="20"/>
              </w:rPr>
              <w:t>Measuring Impact:</w:t>
            </w:r>
          </w:p>
          <w:p w14:paraId="0037C772" w14:textId="77777777" w:rsidR="003A258E" w:rsidRDefault="00830297" w:rsidP="003A258E">
            <w:pPr>
              <w:pStyle w:val="ListParagraph"/>
              <w:widowControl w:val="0"/>
              <w:numPr>
                <w:ilvl w:val="0"/>
                <w:numId w:val="10"/>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Post-PL Participant survey</w:t>
            </w:r>
          </w:p>
          <w:p w14:paraId="2F66D9A0" w14:textId="77777777" w:rsidR="00830297" w:rsidRDefault="004F78CA" w:rsidP="003A258E">
            <w:pPr>
              <w:pStyle w:val="ListParagraph"/>
              <w:widowControl w:val="0"/>
              <w:numPr>
                <w:ilvl w:val="0"/>
                <w:numId w:val="10"/>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Participant reflections (oral and/or written)</w:t>
            </w:r>
          </w:p>
          <w:p w14:paraId="4E9770C3" w14:textId="6840277D" w:rsidR="004F78CA" w:rsidRPr="003A258E" w:rsidRDefault="004F78CA" w:rsidP="00427C85">
            <w:pPr>
              <w:pStyle w:val="ListParagraph"/>
              <w:widowControl w:val="0"/>
              <w:pBdr>
                <w:top w:val="nil"/>
                <w:left w:val="nil"/>
                <w:bottom w:val="nil"/>
                <w:right w:val="nil"/>
                <w:between w:val="nil"/>
              </w:pBdr>
              <w:ind w:left="356"/>
              <w:rPr>
                <w:rFonts w:ascii="Georgia" w:eastAsia="Georgia" w:hAnsi="Georgia" w:cs="Georgia"/>
                <w:sz w:val="20"/>
                <w:szCs w:val="20"/>
              </w:rPr>
            </w:pPr>
          </w:p>
        </w:tc>
      </w:tr>
      <w:tr w:rsidR="00A2126A" w14:paraId="5201012B" w14:textId="77777777">
        <w:tc>
          <w:tcPr>
            <w:tcW w:w="7640" w:type="dxa"/>
            <w:shd w:val="clear" w:color="auto" w:fill="CCCCCC"/>
            <w:tcMar>
              <w:top w:w="100" w:type="dxa"/>
              <w:left w:w="100" w:type="dxa"/>
              <w:bottom w:w="100" w:type="dxa"/>
              <w:right w:w="100" w:type="dxa"/>
            </w:tcMar>
          </w:tcPr>
          <w:p w14:paraId="4C4A8C85" w14:textId="77777777" w:rsidR="00A2126A" w:rsidRDefault="00994DD1">
            <w:pPr>
              <w:rPr>
                <w:rFonts w:ascii="Georgia" w:eastAsia="Georgia" w:hAnsi="Georgia" w:cs="Georgia"/>
                <w:sz w:val="20"/>
                <w:szCs w:val="20"/>
              </w:rPr>
            </w:pPr>
            <w:r>
              <w:rPr>
                <w:rFonts w:ascii="Georgia" w:eastAsia="Georgia" w:hAnsi="Georgia" w:cs="Georgia"/>
                <w:color w:val="000000"/>
                <w:sz w:val="20"/>
                <w:szCs w:val="20"/>
              </w:rPr>
              <w:lastRenderedPageBreak/>
              <w:t>3</w:t>
            </w:r>
            <w:r>
              <w:rPr>
                <w:rFonts w:ascii="Georgia" w:eastAsia="Georgia" w:hAnsi="Georgia" w:cs="Georgia"/>
                <w:sz w:val="20"/>
                <w:szCs w:val="20"/>
              </w:rPr>
              <w:t>g</w:t>
            </w:r>
            <w:r>
              <w:rPr>
                <w:rFonts w:ascii="Georgia" w:eastAsia="Georgia" w:hAnsi="Georgia" w:cs="Georgia"/>
                <w:color w:val="000000"/>
                <w:sz w:val="20"/>
                <w:szCs w:val="20"/>
              </w:rPr>
              <w:t xml:space="preserve">. </w:t>
            </w:r>
            <w:r>
              <w:rPr>
                <w:rFonts w:ascii="Georgia" w:eastAsia="Georgia" w:hAnsi="Georgia" w:cs="Georgia"/>
                <w:sz w:val="20"/>
                <w:szCs w:val="20"/>
              </w:rPr>
              <w:t>Is there  continuous improvement of the PL program?</w:t>
            </w:r>
          </w:p>
          <w:p w14:paraId="62FD99F7" w14:textId="77777777" w:rsidR="00A2126A" w:rsidRDefault="00994DD1">
            <w:pPr>
              <w:numPr>
                <w:ilvl w:val="0"/>
                <w:numId w:val="6"/>
              </w:numPr>
              <w:rPr>
                <w:rFonts w:ascii="Georgia" w:eastAsia="Georgia" w:hAnsi="Georgia" w:cs="Georgia"/>
                <w:sz w:val="20"/>
                <w:szCs w:val="20"/>
              </w:rPr>
            </w:pPr>
            <w:r>
              <w:rPr>
                <w:rFonts w:ascii="Georgia" w:eastAsia="Georgia" w:hAnsi="Georgia" w:cs="Georgia"/>
                <w:color w:val="000000"/>
                <w:sz w:val="20"/>
                <w:szCs w:val="20"/>
              </w:rPr>
              <w:t xml:space="preserve">How do you continuously monitor the progress of </w:t>
            </w:r>
            <w:r>
              <w:rPr>
                <w:rFonts w:ascii="Georgia" w:eastAsia="Georgia" w:hAnsi="Georgia" w:cs="Georgia"/>
                <w:sz w:val="20"/>
                <w:szCs w:val="20"/>
              </w:rPr>
              <w:t>this</w:t>
            </w:r>
            <w:r>
              <w:rPr>
                <w:rFonts w:ascii="Georgia" w:eastAsia="Georgia" w:hAnsi="Georgia" w:cs="Georgia"/>
                <w:color w:val="000000"/>
                <w:sz w:val="20"/>
                <w:szCs w:val="20"/>
              </w:rPr>
              <w:t xml:space="preserve"> program? </w:t>
            </w:r>
            <w:r>
              <w:rPr>
                <w:rFonts w:ascii="Georgia" w:eastAsia="Georgia" w:hAnsi="Georgia" w:cs="Georgia"/>
                <w:sz w:val="20"/>
                <w:szCs w:val="20"/>
              </w:rPr>
              <w:t xml:space="preserve"> </w:t>
            </w:r>
          </w:p>
          <w:p w14:paraId="360875CB" w14:textId="77777777" w:rsidR="00A2126A" w:rsidRDefault="00994DD1">
            <w:pPr>
              <w:numPr>
                <w:ilvl w:val="0"/>
                <w:numId w:val="6"/>
              </w:numPr>
              <w:rPr>
                <w:rFonts w:ascii="Georgia" w:eastAsia="Georgia" w:hAnsi="Georgia" w:cs="Georgia"/>
                <w:sz w:val="20"/>
                <w:szCs w:val="20"/>
              </w:rPr>
            </w:pPr>
            <w:r>
              <w:rPr>
                <w:rFonts w:ascii="Georgia" w:eastAsia="Georgia" w:hAnsi="Georgia" w:cs="Georgia"/>
                <w:sz w:val="20"/>
                <w:szCs w:val="20"/>
              </w:rPr>
              <w:t>How do you allow for participant feedback?</w:t>
            </w:r>
          </w:p>
          <w:p w14:paraId="7D9BB725" w14:textId="77777777" w:rsidR="00A2126A" w:rsidRDefault="00A2126A">
            <w:pPr>
              <w:rPr>
                <w:rFonts w:ascii="Georgia" w:eastAsia="Georgia" w:hAnsi="Georgia" w:cs="Georgia"/>
                <w:sz w:val="20"/>
                <w:szCs w:val="20"/>
              </w:rPr>
            </w:pPr>
          </w:p>
        </w:tc>
        <w:tc>
          <w:tcPr>
            <w:tcW w:w="5580" w:type="dxa"/>
            <w:shd w:val="clear" w:color="auto" w:fill="auto"/>
            <w:tcMar>
              <w:top w:w="100" w:type="dxa"/>
              <w:left w:w="100" w:type="dxa"/>
              <w:bottom w:w="100" w:type="dxa"/>
              <w:right w:w="100" w:type="dxa"/>
            </w:tcMar>
          </w:tcPr>
          <w:p w14:paraId="32313D39" w14:textId="5A3578EC" w:rsidR="00A2126A" w:rsidRDefault="00EA581A" w:rsidP="00E53D33">
            <w:pPr>
              <w:pStyle w:val="ListParagraph"/>
              <w:widowControl w:val="0"/>
              <w:numPr>
                <w:ilvl w:val="0"/>
                <w:numId w:val="10"/>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Participants are given a post workshop survey to provide feedback.</w:t>
            </w:r>
            <w:r w:rsidR="0055532A">
              <w:rPr>
                <w:rFonts w:ascii="Georgia" w:eastAsia="Georgia" w:hAnsi="Georgia" w:cs="Georgia"/>
                <w:sz w:val="20"/>
                <w:szCs w:val="20"/>
              </w:rPr>
              <w:t xml:space="preserve"> </w:t>
            </w:r>
            <w:r w:rsidR="00DB77AF">
              <w:rPr>
                <w:rFonts w:ascii="Georgia" w:eastAsia="Georgia" w:hAnsi="Georgia" w:cs="Georgia"/>
                <w:sz w:val="20"/>
                <w:szCs w:val="20"/>
              </w:rPr>
              <w:t>The</w:t>
            </w:r>
            <w:r>
              <w:rPr>
                <w:rFonts w:ascii="Georgia" w:eastAsia="Georgia" w:hAnsi="Georgia" w:cs="Georgia"/>
                <w:sz w:val="20"/>
                <w:szCs w:val="20"/>
              </w:rPr>
              <w:t xml:space="preserve"> </w:t>
            </w:r>
            <w:r w:rsidR="00C46381">
              <w:rPr>
                <w:rFonts w:ascii="Georgia" w:eastAsia="Georgia" w:hAnsi="Georgia" w:cs="Georgia"/>
                <w:sz w:val="20"/>
                <w:szCs w:val="20"/>
              </w:rPr>
              <w:t>Learning Without Tears</w:t>
            </w:r>
            <w:r w:rsidR="00DB77AF">
              <w:rPr>
                <w:rFonts w:ascii="Georgia" w:eastAsia="Georgia" w:hAnsi="Georgia" w:cs="Georgia"/>
                <w:sz w:val="20"/>
                <w:szCs w:val="20"/>
              </w:rPr>
              <w:t xml:space="preserve"> Product &amp; Marketing Research team reviews survey results and provides ongoing feedback to the professional learning team. </w:t>
            </w:r>
            <w:r w:rsidR="005C43BA">
              <w:rPr>
                <w:rFonts w:ascii="Georgia" w:eastAsia="Georgia" w:hAnsi="Georgia" w:cs="Georgia"/>
                <w:sz w:val="20"/>
                <w:szCs w:val="20"/>
              </w:rPr>
              <w:t>Information is comp</w:t>
            </w:r>
            <w:r w:rsidR="007442AB">
              <w:rPr>
                <w:rFonts w:ascii="Georgia" w:eastAsia="Georgia" w:hAnsi="Georgia" w:cs="Georgia"/>
                <w:sz w:val="20"/>
                <w:szCs w:val="20"/>
              </w:rPr>
              <w:t xml:space="preserve">iled and actionable </w:t>
            </w:r>
            <w:r w:rsidR="001D735A">
              <w:rPr>
                <w:rFonts w:ascii="Georgia" w:eastAsia="Georgia" w:hAnsi="Georgia" w:cs="Georgia"/>
                <w:sz w:val="20"/>
                <w:szCs w:val="20"/>
              </w:rPr>
              <w:t xml:space="preserve">tasks are developed to ensure educators are </w:t>
            </w:r>
            <w:r w:rsidR="000A365F">
              <w:rPr>
                <w:rFonts w:ascii="Georgia" w:eastAsia="Georgia" w:hAnsi="Georgia" w:cs="Georgia"/>
                <w:sz w:val="20"/>
                <w:szCs w:val="20"/>
              </w:rPr>
              <w:t xml:space="preserve">getting the training needed for successful implementation. </w:t>
            </w:r>
          </w:p>
          <w:p w14:paraId="7EE65697" w14:textId="72B95A0E" w:rsidR="00E53D33" w:rsidRPr="00E53D33" w:rsidRDefault="009A4B9B" w:rsidP="00E53D33">
            <w:pPr>
              <w:pStyle w:val="ListParagraph"/>
              <w:widowControl w:val="0"/>
              <w:numPr>
                <w:ilvl w:val="0"/>
                <w:numId w:val="10"/>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The Professional Learning team continu</w:t>
            </w:r>
            <w:r w:rsidR="00F57334">
              <w:rPr>
                <w:rFonts w:ascii="Georgia" w:eastAsia="Georgia" w:hAnsi="Georgia" w:cs="Georgia"/>
                <w:sz w:val="20"/>
                <w:szCs w:val="20"/>
              </w:rPr>
              <w:t xml:space="preserve">ously </w:t>
            </w:r>
            <w:r w:rsidR="00E4564C">
              <w:rPr>
                <w:rFonts w:ascii="Georgia" w:eastAsia="Georgia" w:hAnsi="Georgia" w:cs="Georgia"/>
                <w:sz w:val="20"/>
                <w:szCs w:val="20"/>
              </w:rPr>
              <w:t xml:space="preserve">engages in </w:t>
            </w:r>
            <w:r w:rsidR="000418A9">
              <w:rPr>
                <w:rFonts w:ascii="Georgia" w:eastAsia="Georgia" w:hAnsi="Georgia" w:cs="Georgia"/>
                <w:sz w:val="20"/>
                <w:szCs w:val="20"/>
              </w:rPr>
              <w:t xml:space="preserve">its own professional learning regarding best practices for </w:t>
            </w:r>
            <w:r w:rsidR="00E4564C">
              <w:rPr>
                <w:rFonts w:ascii="Georgia" w:eastAsia="Georgia" w:hAnsi="Georgia" w:cs="Georgia"/>
                <w:sz w:val="20"/>
                <w:szCs w:val="20"/>
              </w:rPr>
              <w:t>adult learning</w:t>
            </w:r>
            <w:r w:rsidR="005C1501">
              <w:rPr>
                <w:rFonts w:ascii="Georgia" w:eastAsia="Georgia" w:hAnsi="Georgia" w:cs="Georgia"/>
                <w:sz w:val="20"/>
                <w:szCs w:val="20"/>
              </w:rPr>
              <w:t xml:space="preserve">. Learning Without Tears provides ongoing training for </w:t>
            </w:r>
            <w:r w:rsidR="00C66200">
              <w:rPr>
                <w:rFonts w:ascii="Georgia" w:eastAsia="Georgia" w:hAnsi="Georgia" w:cs="Georgia"/>
                <w:sz w:val="20"/>
                <w:szCs w:val="20"/>
              </w:rPr>
              <w:t>work</w:t>
            </w:r>
            <w:r w:rsidR="007F3526">
              <w:rPr>
                <w:rFonts w:ascii="Georgia" w:eastAsia="Georgia" w:hAnsi="Georgia" w:cs="Georgia"/>
                <w:sz w:val="20"/>
                <w:szCs w:val="20"/>
              </w:rPr>
              <w:t xml:space="preserve">shop presenters </w:t>
            </w:r>
            <w:r w:rsidR="00122B58">
              <w:rPr>
                <w:rFonts w:ascii="Georgia" w:eastAsia="Georgia" w:hAnsi="Georgia" w:cs="Georgia"/>
                <w:sz w:val="20"/>
                <w:szCs w:val="20"/>
              </w:rPr>
              <w:t>to ensure these best practices ar</w:t>
            </w:r>
            <w:r w:rsidR="00C172FC">
              <w:rPr>
                <w:rFonts w:ascii="Georgia" w:eastAsia="Georgia" w:hAnsi="Georgia" w:cs="Georgia"/>
                <w:sz w:val="20"/>
                <w:szCs w:val="20"/>
              </w:rPr>
              <w:t>e</w:t>
            </w:r>
            <w:r w:rsidR="00122B58">
              <w:rPr>
                <w:rFonts w:ascii="Georgia" w:eastAsia="Georgia" w:hAnsi="Georgia" w:cs="Georgia"/>
                <w:sz w:val="20"/>
                <w:szCs w:val="20"/>
              </w:rPr>
              <w:t xml:space="preserve"> </w:t>
            </w:r>
            <w:r w:rsidR="00C172FC">
              <w:rPr>
                <w:rFonts w:ascii="Georgia" w:eastAsia="Georgia" w:hAnsi="Georgia" w:cs="Georgia"/>
                <w:sz w:val="20"/>
                <w:szCs w:val="20"/>
              </w:rPr>
              <w:t xml:space="preserve">implemented for each professional learning opportunity. </w:t>
            </w:r>
          </w:p>
          <w:p w14:paraId="56146ECB" w14:textId="77777777" w:rsidR="009D3D36" w:rsidRDefault="009D3D36">
            <w:pPr>
              <w:widowControl w:val="0"/>
              <w:pBdr>
                <w:top w:val="nil"/>
                <w:left w:val="nil"/>
                <w:bottom w:val="nil"/>
                <w:right w:val="nil"/>
                <w:between w:val="nil"/>
              </w:pBdr>
              <w:rPr>
                <w:rFonts w:ascii="Georgia" w:eastAsia="Georgia" w:hAnsi="Georgia" w:cs="Georgia"/>
                <w:sz w:val="20"/>
                <w:szCs w:val="20"/>
              </w:rPr>
            </w:pPr>
          </w:p>
          <w:p w14:paraId="59CE14CE" w14:textId="253D89BB" w:rsidR="005C3846" w:rsidRDefault="005C3846">
            <w:pPr>
              <w:widowControl w:val="0"/>
              <w:pBdr>
                <w:top w:val="nil"/>
                <w:left w:val="nil"/>
                <w:bottom w:val="nil"/>
                <w:right w:val="nil"/>
                <w:between w:val="nil"/>
              </w:pBdr>
              <w:rPr>
                <w:rFonts w:ascii="Georgia" w:eastAsia="Georgia" w:hAnsi="Georgia" w:cs="Georgia"/>
                <w:sz w:val="20"/>
                <w:szCs w:val="20"/>
              </w:rPr>
            </w:pPr>
          </w:p>
        </w:tc>
      </w:tr>
    </w:tbl>
    <w:p w14:paraId="03D044DC" w14:textId="77777777" w:rsidR="001472D5" w:rsidRDefault="001472D5" w:rsidP="001472D5">
      <w:pPr>
        <w:rPr>
          <w:rFonts w:ascii="Georgia" w:eastAsia="Georgia" w:hAnsi="Georgia" w:cs="Georgia"/>
        </w:rPr>
      </w:pPr>
    </w:p>
    <w:tbl>
      <w:tblPr>
        <w:tblW w:w="13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640"/>
        <w:gridCol w:w="5580"/>
      </w:tblGrid>
      <w:tr w:rsidR="001472D5" w14:paraId="449A7F9B" w14:textId="77777777" w:rsidTr="00A505DA">
        <w:trPr>
          <w:trHeight w:val="173"/>
        </w:trPr>
        <w:tc>
          <w:tcPr>
            <w:tcW w:w="7640" w:type="dxa"/>
            <w:shd w:val="clear" w:color="auto" w:fill="CCCCCC"/>
            <w:tcMar>
              <w:top w:w="100" w:type="dxa"/>
              <w:left w:w="100" w:type="dxa"/>
              <w:bottom w:w="100" w:type="dxa"/>
              <w:right w:w="100" w:type="dxa"/>
            </w:tcMar>
          </w:tcPr>
          <w:p w14:paraId="67EE67DD" w14:textId="77777777" w:rsidR="001472D5" w:rsidRDefault="001472D5" w:rsidP="00A505DA">
            <w:pPr>
              <w:widowControl w:val="0"/>
              <w:pBdr>
                <w:top w:val="nil"/>
                <w:left w:val="nil"/>
                <w:bottom w:val="nil"/>
                <w:right w:val="nil"/>
                <w:between w:val="nil"/>
              </w:pBdr>
              <w:rPr>
                <w:rFonts w:ascii="Georgia" w:eastAsia="Georgia" w:hAnsi="Georgia" w:cs="Georgia"/>
                <w:color w:val="000000"/>
                <w:sz w:val="20"/>
                <w:szCs w:val="20"/>
              </w:rPr>
            </w:pPr>
            <w:r>
              <w:rPr>
                <w:rFonts w:ascii="Georgia" w:eastAsia="Georgia" w:hAnsi="Georgia" w:cs="Georgia"/>
                <w:color w:val="000000"/>
                <w:sz w:val="20"/>
                <w:szCs w:val="20"/>
              </w:rPr>
              <w:t>3a. PL Program Name (As indicated in 2</w:t>
            </w:r>
            <w:r>
              <w:rPr>
                <w:rFonts w:ascii="Georgia" w:eastAsia="Georgia" w:hAnsi="Georgia" w:cs="Georgia"/>
                <w:sz w:val="20"/>
                <w:szCs w:val="20"/>
              </w:rPr>
              <w:t>a)</w:t>
            </w:r>
          </w:p>
        </w:tc>
        <w:tc>
          <w:tcPr>
            <w:tcW w:w="5580" w:type="dxa"/>
            <w:shd w:val="clear" w:color="auto" w:fill="auto"/>
            <w:tcMar>
              <w:top w:w="100" w:type="dxa"/>
              <w:left w:w="100" w:type="dxa"/>
              <w:bottom w:w="100" w:type="dxa"/>
              <w:right w:w="100" w:type="dxa"/>
            </w:tcMar>
          </w:tcPr>
          <w:p w14:paraId="40136F1D" w14:textId="4DE221E0" w:rsidR="001472D5" w:rsidRDefault="00051C30" w:rsidP="00A505DA">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Handwriting Without Tears Cursive</w:t>
            </w:r>
            <w:r w:rsidR="004038A7">
              <w:rPr>
                <w:rFonts w:ascii="Georgia" w:eastAsia="Georgia" w:hAnsi="Georgia" w:cs="Georgia"/>
                <w:sz w:val="20"/>
                <w:szCs w:val="20"/>
              </w:rPr>
              <w:t xml:space="preserve"> Workshop</w:t>
            </w:r>
          </w:p>
        </w:tc>
      </w:tr>
      <w:tr w:rsidR="001472D5" w14:paraId="295B0B68" w14:textId="77777777" w:rsidTr="00A505DA">
        <w:tc>
          <w:tcPr>
            <w:tcW w:w="7640" w:type="dxa"/>
            <w:shd w:val="clear" w:color="auto" w:fill="CCCCCC"/>
            <w:tcMar>
              <w:top w:w="100" w:type="dxa"/>
              <w:left w:w="100" w:type="dxa"/>
              <w:bottom w:w="100" w:type="dxa"/>
              <w:right w:w="100" w:type="dxa"/>
            </w:tcMar>
          </w:tcPr>
          <w:p w14:paraId="761E2F81" w14:textId="77777777" w:rsidR="001472D5" w:rsidRDefault="001472D5" w:rsidP="00A505DA">
            <w:pPr>
              <w:rPr>
                <w:rFonts w:ascii="Georgia" w:eastAsia="Georgia" w:hAnsi="Georgia" w:cs="Georgia"/>
                <w:color w:val="000000"/>
                <w:sz w:val="20"/>
                <w:szCs w:val="20"/>
              </w:rPr>
            </w:pPr>
            <w:r>
              <w:rPr>
                <w:rFonts w:ascii="Georgia" w:eastAsia="Georgia" w:hAnsi="Georgia" w:cs="Georgia"/>
                <w:color w:val="000000"/>
                <w:sz w:val="20"/>
                <w:szCs w:val="20"/>
              </w:rPr>
              <w:t>3</w:t>
            </w:r>
            <w:r>
              <w:rPr>
                <w:rFonts w:ascii="Georgia" w:eastAsia="Georgia" w:hAnsi="Georgia" w:cs="Georgia"/>
                <w:sz w:val="20"/>
                <w:szCs w:val="20"/>
              </w:rPr>
              <w:t>b</w:t>
            </w:r>
            <w:r>
              <w:rPr>
                <w:rFonts w:ascii="Georgia" w:eastAsia="Georgia" w:hAnsi="Georgia" w:cs="Georgia"/>
                <w:color w:val="000000"/>
                <w:sz w:val="20"/>
                <w:szCs w:val="20"/>
              </w:rPr>
              <w:t xml:space="preserve">. PL Program </w:t>
            </w:r>
            <w:r>
              <w:rPr>
                <w:rFonts w:ascii="Georgia" w:eastAsia="Georgia" w:hAnsi="Georgia" w:cs="Georgia"/>
                <w:sz w:val="20"/>
                <w:szCs w:val="20"/>
              </w:rPr>
              <w:t>Alignment to Instructional Materials</w:t>
            </w:r>
            <w:r>
              <w:rPr>
                <w:rFonts w:ascii="Georgia" w:eastAsia="Georgia" w:hAnsi="Georgia" w:cs="Georgia"/>
                <w:color w:val="000000"/>
                <w:sz w:val="20"/>
                <w:szCs w:val="20"/>
              </w:rPr>
              <w:t xml:space="preserve"> </w:t>
            </w:r>
          </w:p>
          <w:p w14:paraId="7F114BAA" w14:textId="77777777" w:rsidR="001472D5" w:rsidRDefault="001472D5" w:rsidP="00A505DA">
            <w:pPr>
              <w:numPr>
                <w:ilvl w:val="0"/>
                <w:numId w:val="3"/>
              </w:numPr>
              <w:pBdr>
                <w:top w:val="nil"/>
                <w:left w:val="nil"/>
                <w:bottom w:val="nil"/>
                <w:right w:val="nil"/>
                <w:between w:val="nil"/>
              </w:pBdr>
              <w:rPr>
                <w:rFonts w:ascii="Georgia" w:eastAsia="Georgia" w:hAnsi="Georgia" w:cs="Georgia"/>
                <w:color w:val="000000"/>
                <w:sz w:val="20"/>
                <w:szCs w:val="20"/>
              </w:rPr>
            </w:pPr>
            <w:r>
              <w:rPr>
                <w:rFonts w:ascii="Georgia" w:eastAsia="Georgia" w:hAnsi="Georgia" w:cs="Georgia"/>
                <w:color w:val="000000"/>
                <w:sz w:val="20"/>
                <w:szCs w:val="20"/>
              </w:rPr>
              <w:t xml:space="preserve">What is the title of the instructional materials from the </w:t>
            </w:r>
            <w:hyperlink r:id="rId14">
              <w:r>
                <w:rPr>
                  <w:rFonts w:ascii="Georgia" w:eastAsia="Georgia" w:hAnsi="Georgia" w:cs="Georgia"/>
                  <w:color w:val="1155CC"/>
                  <w:sz w:val="20"/>
                  <w:szCs w:val="20"/>
                  <w:u w:val="single"/>
                </w:rPr>
                <w:t>New Mexico Adopted Multiple List</w:t>
              </w:r>
            </w:hyperlink>
            <w:r>
              <w:rPr>
                <w:rFonts w:ascii="Georgia" w:eastAsia="Georgia" w:hAnsi="Georgia" w:cs="Georgia"/>
                <w:color w:val="000000"/>
                <w:sz w:val="20"/>
                <w:szCs w:val="20"/>
              </w:rPr>
              <w:t xml:space="preserve"> </w:t>
            </w:r>
            <w:r>
              <w:rPr>
                <w:rFonts w:ascii="Georgia" w:eastAsia="Georgia" w:hAnsi="Georgia" w:cs="Georgia"/>
                <w:sz w:val="20"/>
                <w:szCs w:val="20"/>
              </w:rPr>
              <w:t>that this PL program supports</w:t>
            </w:r>
            <w:r>
              <w:rPr>
                <w:rFonts w:ascii="Georgia" w:eastAsia="Georgia" w:hAnsi="Georgia" w:cs="Georgia"/>
                <w:color w:val="000000"/>
                <w:sz w:val="20"/>
                <w:szCs w:val="20"/>
              </w:rPr>
              <w:t>?</w:t>
            </w:r>
          </w:p>
          <w:p w14:paraId="5590B6DC" w14:textId="77777777" w:rsidR="001472D5" w:rsidRDefault="001472D5" w:rsidP="00A505DA">
            <w:pPr>
              <w:numPr>
                <w:ilvl w:val="0"/>
                <w:numId w:val="3"/>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What is the content area of the instructional material?</w:t>
            </w:r>
          </w:p>
          <w:p w14:paraId="2BC40ABD" w14:textId="77777777" w:rsidR="001472D5" w:rsidRDefault="001472D5" w:rsidP="00A505DA">
            <w:pPr>
              <w:numPr>
                <w:ilvl w:val="0"/>
                <w:numId w:val="3"/>
              </w:numPr>
              <w:rPr>
                <w:rFonts w:ascii="Georgia" w:eastAsia="Georgia" w:hAnsi="Georgia" w:cs="Georgia"/>
                <w:color w:val="000000"/>
                <w:sz w:val="20"/>
                <w:szCs w:val="20"/>
              </w:rPr>
            </w:pPr>
            <w:r>
              <w:rPr>
                <w:rFonts w:ascii="Georgia" w:eastAsia="Georgia" w:hAnsi="Georgia" w:cs="Georgia"/>
                <w:color w:val="000000"/>
                <w:sz w:val="20"/>
                <w:szCs w:val="20"/>
              </w:rPr>
              <w:t>Are the instructional materials adopted as core or supplementary?</w:t>
            </w:r>
          </w:p>
          <w:p w14:paraId="1ADCAEF5" w14:textId="77777777" w:rsidR="001472D5" w:rsidRDefault="001472D5" w:rsidP="00A505DA">
            <w:pPr>
              <w:numPr>
                <w:ilvl w:val="0"/>
                <w:numId w:val="3"/>
              </w:numPr>
              <w:rPr>
                <w:rFonts w:ascii="Georgia" w:eastAsia="Georgia" w:hAnsi="Georgia" w:cs="Georgia"/>
                <w:color w:val="000000"/>
                <w:sz w:val="20"/>
                <w:szCs w:val="20"/>
              </w:rPr>
            </w:pPr>
            <w:r>
              <w:rPr>
                <w:rFonts w:ascii="Georgia" w:eastAsia="Georgia" w:hAnsi="Georgia" w:cs="Georgia"/>
                <w:color w:val="000000"/>
                <w:sz w:val="20"/>
                <w:szCs w:val="20"/>
              </w:rPr>
              <w:lastRenderedPageBreak/>
              <w:t>If adopted as core instructional materials, are they recommended or recommended with reservations?</w:t>
            </w:r>
          </w:p>
        </w:tc>
        <w:tc>
          <w:tcPr>
            <w:tcW w:w="5580" w:type="dxa"/>
            <w:shd w:val="clear" w:color="auto" w:fill="auto"/>
            <w:tcMar>
              <w:top w:w="100" w:type="dxa"/>
              <w:left w:w="100" w:type="dxa"/>
              <w:bottom w:w="100" w:type="dxa"/>
              <w:right w:w="100" w:type="dxa"/>
            </w:tcMar>
          </w:tcPr>
          <w:p w14:paraId="7A0CF0A1" w14:textId="77777777" w:rsidR="001472D5" w:rsidRDefault="007C34ED" w:rsidP="00441CF1">
            <w:pPr>
              <w:pStyle w:val="ListParagraph"/>
              <w:widowControl w:val="0"/>
              <w:numPr>
                <w:ilvl w:val="0"/>
                <w:numId w:val="2"/>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lastRenderedPageBreak/>
              <w:t>K-2 Structured Literacy</w:t>
            </w:r>
          </w:p>
          <w:p w14:paraId="7BC196D3" w14:textId="5C7750D6" w:rsidR="00F07A7D" w:rsidRPr="00C06926" w:rsidRDefault="00F572E1" w:rsidP="00441CF1">
            <w:pPr>
              <w:pStyle w:val="ListParagraph"/>
              <w:widowControl w:val="0"/>
              <w:numPr>
                <w:ilvl w:val="0"/>
                <w:numId w:val="2"/>
              </w:numPr>
              <w:pBdr>
                <w:top w:val="nil"/>
                <w:left w:val="nil"/>
                <w:bottom w:val="nil"/>
                <w:right w:val="nil"/>
                <w:between w:val="nil"/>
              </w:pBdr>
              <w:rPr>
                <w:rFonts w:ascii="Georgia" w:eastAsia="Georgia" w:hAnsi="Georgia" w:cs="Georgia"/>
                <w:sz w:val="20"/>
                <w:szCs w:val="20"/>
              </w:rPr>
            </w:pPr>
            <w:r w:rsidRPr="00C06926">
              <w:rPr>
                <w:rFonts w:ascii="Georgia" w:eastAsia="Georgia" w:hAnsi="Georgia" w:cs="Georgia"/>
                <w:sz w:val="20"/>
                <w:szCs w:val="20"/>
              </w:rPr>
              <w:t>English Language Arts</w:t>
            </w:r>
          </w:p>
          <w:p w14:paraId="5134BE2F" w14:textId="77777777" w:rsidR="004741A6" w:rsidRDefault="002D14AD" w:rsidP="00441CF1">
            <w:pPr>
              <w:pStyle w:val="ListParagraph"/>
              <w:widowControl w:val="0"/>
              <w:numPr>
                <w:ilvl w:val="0"/>
                <w:numId w:val="2"/>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Suppl</w:t>
            </w:r>
            <w:r w:rsidR="003C1C47">
              <w:rPr>
                <w:rFonts w:ascii="Georgia" w:eastAsia="Georgia" w:hAnsi="Georgia" w:cs="Georgia"/>
                <w:sz w:val="20"/>
                <w:szCs w:val="20"/>
              </w:rPr>
              <w:t xml:space="preserve">emental </w:t>
            </w:r>
            <w:r w:rsidR="00F07A7D">
              <w:rPr>
                <w:rFonts w:ascii="Georgia" w:eastAsia="Georgia" w:hAnsi="Georgia" w:cs="Georgia"/>
                <w:sz w:val="20"/>
                <w:szCs w:val="20"/>
              </w:rPr>
              <w:t xml:space="preserve"> </w:t>
            </w:r>
          </w:p>
          <w:p w14:paraId="1F30AC9F" w14:textId="42519B6B" w:rsidR="001472D5" w:rsidRDefault="00B97372" w:rsidP="00441CF1">
            <w:pPr>
              <w:pStyle w:val="ListParagraph"/>
              <w:widowControl w:val="0"/>
              <w:numPr>
                <w:ilvl w:val="0"/>
                <w:numId w:val="2"/>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N</w:t>
            </w:r>
            <w:r w:rsidR="0049778D">
              <w:rPr>
                <w:rFonts w:ascii="Georgia" w:eastAsia="Georgia" w:hAnsi="Georgia" w:cs="Georgia"/>
                <w:sz w:val="20"/>
                <w:szCs w:val="20"/>
              </w:rPr>
              <w:t xml:space="preserve">ot a core program. </w:t>
            </w:r>
          </w:p>
        </w:tc>
      </w:tr>
      <w:tr w:rsidR="001472D5" w14:paraId="2D93E508" w14:textId="77777777" w:rsidTr="00A505DA">
        <w:tc>
          <w:tcPr>
            <w:tcW w:w="7640" w:type="dxa"/>
            <w:shd w:val="clear" w:color="auto" w:fill="CCCCCC"/>
            <w:tcMar>
              <w:top w:w="100" w:type="dxa"/>
              <w:left w:w="100" w:type="dxa"/>
              <w:bottom w:w="100" w:type="dxa"/>
              <w:right w:w="100" w:type="dxa"/>
            </w:tcMar>
          </w:tcPr>
          <w:p w14:paraId="24D15EBD" w14:textId="77777777" w:rsidR="001472D5" w:rsidRDefault="001472D5" w:rsidP="00A505DA">
            <w:pPr>
              <w:widowControl w:val="0"/>
              <w:rPr>
                <w:rFonts w:ascii="Georgia" w:eastAsia="Georgia" w:hAnsi="Georgia" w:cs="Georgia"/>
                <w:sz w:val="20"/>
                <w:szCs w:val="20"/>
              </w:rPr>
            </w:pPr>
            <w:r>
              <w:rPr>
                <w:rFonts w:ascii="Georgia" w:eastAsia="Georgia" w:hAnsi="Georgia" w:cs="Georgia"/>
                <w:sz w:val="20"/>
                <w:szCs w:val="20"/>
              </w:rPr>
              <w:t>3c. Purpose of the PL Program:</w:t>
            </w:r>
          </w:p>
          <w:p w14:paraId="0F2C36DB" w14:textId="77777777" w:rsidR="001472D5" w:rsidRDefault="001472D5" w:rsidP="00A505DA">
            <w:pPr>
              <w:numPr>
                <w:ilvl w:val="0"/>
                <w:numId w:val="2"/>
              </w:numPr>
              <w:rPr>
                <w:rFonts w:ascii="Georgia" w:eastAsia="Georgia" w:hAnsi="Georgia" w:cs="Georgia"/>
                <w:sz w:val="20"/>
                <w:szCs w:val="20"/>
              </w:rPr>
            </w:pPr>
            <w:r>
              <w:rPr>
                <w:rFonts w:ascii="Georgia" w:eastAsia="Georgia" w:hAnsi="Georgia" w:cs="Georgia"/>
                <w:sz w:val="20"/>
                <w:szCs w:val="20"/>
              </w:rPr>
              <w:t>Orient to instructional materials?</w:t>
            </w:r>
          </w:p>
          <w:p w14:paraId="2E4119E5" w14:textId="77777777" w:rsidR="001472D5" w:rsidRDefault="001472D5" w:rsidP="00A505DA">
            <w:pPr>
              <w:numPr>
                <w:ilvl w:val="0"/>
                <w:numId w:val="2"/>
              </w:numPr>
              <w:rPr>
                <w:rFonts w:ascii="Georgia" w:eastAsia="Georgia" w:hAnsi="Georgia" w:cs="Georgia"/>
                <w:sz w:val="20"/>
                <w:szCs w:val="20"/>
              </w:rPr>
            </w:pPr>
            <w:r>
              <w:rPr>
                <w:rFonts w:ascii="Georgia" w:eastAsia="Georgia" w:hAnsi="Georgia" w:cs="Georgia"/>
                <w:sz w:val="20"/>
                <w:szCs w:val="20"/>
              </w:rPr>
              <w:t xml:space="preserve">Support teacher practice in implementing instructional materials? </w:t>
            </w:r>
          </w:p>
          <w:p w14:paraId="128B31B9" w14:textId="77777777" w:rsidR="001472D5" w:rsidRDefault="001472D5" w:rsidP="00A505DA">
            <w:pPr>
              <w:numPr>
                <w:ilvl w:val="0"/>
                <w:numId w:val="2"/>
              </w:numPr>
              <w:rPr>
                <w:rFonts w:ascii="Georgia" w:eastAsia="Georgia" w:hAnsi="Georgia" w:cs="Georgia"/>
                <w:sz w:val="20"/>
                <w:szCs w:val="20"/>
              </w:rPr>
            </w:pPr>
            <w:r>
              <w:rPr>
                <w:rFonts w:ascii="Georgia" w:eastAsia="Georgia" w:hAnsi="Georgia" w:cs="Georgia"/>
                <w:sz w:val="20"/>
                <w:szCs w:val="20"/>
              </w:rPr>
              <w:t>Support long term school level or ecosystem change (distance learning) as related to implementation or continuous use of instructional materials?</w:t>
            </w:r>
          </w:p>
          <w:p w14:paraId="00FF3D49" w14:textId="77777777" w:rsidR="001472D5" w:rsidRDefault="001472D5" w:rsidP="00A505DA">
            <w:pPr>
              <w:numPr>
                <w:ilvl w:val="0"/>
                <w:numId w:val="2"/>
              </w:numPr>
              <w:rPr>
                <w:rFonts w:ascii="Georgia" w:eastAsia="Georgia" w:hAnsi="Georgia" w:cs="Georgia"/>
                <w:sz w:val="20"/>
                <w:szCs w:val="20"/>
              </w:rPr>
            </w:pPr>
            <w:r>
              <w:rPr>
                <w:rFonts w:ascii="Georgia" w:eastAsia="Georgia" w:hAnsi="Georgia" w:cs="Georgia"/>
                <w:sz w:val="20"/>
                <w:szCs w:val="20"/>
              </w:rPr>
              <w:t>Other support for instructional materials? Please describe.</w:t>
            </w:r>
          </w:p>
        </w:tc>
        <w:tc>
          <w:tcPr>
            <w:tcW w:w="5580" w:type="dxa"/>
            <w:shd w:val="clear" w:color="auto" w:fill="auto"/>
            <w:tcMar>
              <w:top w:w="100" w:type="dxa"/>
              <w:left w:w="100" w:type="dxa"/>
              <w:bottom w:w="100" w:type="dxa"/>
              <w:right w:w="100" w:type="dxa"/>
            </w:tcMar>
          </w:tcPr>
          <w:p w14:paraId="68134ADD" w14:textId="6D390CA9" w:rsidR="002E444D" w:rsidRPr="00A131F7" w:rsidRDefault="002E444D" w:rsidP="00954797">
            <w:pPr>
              <w:pStyle w:val="ListParagraph"/>
              <w:widowControl w:val="0"/>
              <w:numPr>
                <w:ilvl w:val="0"/>
                <w:numId w:val="3"/>
              </w:numPr>
              <w:pBdr>
                <w:top w:val="nil"/>
                <w:left w:val="nil"/>
                <w:bottom w:val="nil"/>
                <w:right w:val="nil"/>
                <w:between w:val="nil"/>
              </w:pBdr>
              <w:rPr>
                <w:rFonts w:ascii="Georgia" w:eastAsia="Georgia" w:hAnsi="Georgia" w:cs="Georgia"/>
                <w:sz w:val="20"/>
                <w:szCs w:val="20"/>
              </w:rPr>
            </w:pPr>
            <w:r w:rsidRPr="00A131F7">
              <w:rPr>
                <w:rFonts w:ascii="Georgia" w:eastAsia="Georgia" w:hAnsi="Georgia" w:cs="Georgia"/>
                <w:sz w:val="20"/>
                <w:szCs w:val="20"/>
              </w:rPr>
              <w:t xml:space="preserve">Yes, participants will receive a demonstration of how to access and navigate their teacher guide for lesson planning and locating </w:t>
            </w:r>
            <w:r w:rsidR="00075319" w:rsidRPr="00A131F7">
              <w:rPr>
                <w:rFonts w:ascii="Georgia" w:eastAsia="Georgia" w:hAnsi="Georgia" w:cs="Georgia"/>
                <w:sz w:val="20"/>
                <w:szCs w:val="20"/>
              </w:rPr>
              <w:t>resources, a</w:t>
            </w:r>
            <w:r w:rsidRPr="00A131F7">
              <w:rPr>
                <w:rFonts w:ascii="Georgia" w:eastAsia="Georgia" w:hAnsi="Georgia" w:cs="Georgia"/>
                <w:sz w:val="20"/>
                <w:szCs w:val="20"/>
              </w:rPr>
              <w:t xml:space="preserve"> demonstration of how to use each manipulatives or program component, and they will view video examples of classroom implementation.</w:t>
            </w:r>
          </w:p>
          <w:p w14:paraId="472BEF54" w14:textId="7D62B37D" w:rsidR="002E444D" w:rsidRPr="00954797" w:rsidRDefault="002E444D" w:rsidP="00954797">
            <w:pPr>
              <w:pStyle w:val="ListParagraph"/>
              <w:widowControl w:val="0"/>
              <w:numPr>
                <w:ilvl w:val="0"/>
                <w:numId w:val="3"/>
              </w:numPr>
              <w:pBdr>
                <w:top w:val="nil"/>
                <w:left w:val="nil"/>
                <w:bottom w:val="nil"/>
                <w:right w:val="nil"/>
                <w:between w:val="nil"/>
              </w:pBdr>
              <w:rPr>
                <w:rFonts w:ascii="Georgia" w:eastAsia="Georgia" w:hAnsi="Georgia" w:cs="Georgia"/>
                <w:sz w:val="20"/>
                <w:szCs w:val="20"/>
              </w:rPr>
            </w:pPr>
            <w:r w:rsidRPr="00954797">
              <w:rPr>
                <w:rFonts w:ascii="Georgia" w:eastAsia="Georgia" w:hAnsi="Georgia" w:cs="Georgia"/>
                <w:sz w:val="20"/>
                <w:szCs w:val="20"/>
              </w:rPr>
              <w:t>Yes, participants will be guided by the facilitator through a lesson plan example.  Participants will engage in guided reflection for classroom implementation based on specific classroom learning needs.  Participants will engage in sample student activities using workshop handout activity pages.  Opportunity for Q&amp;A is included to ensure participants leave with a clear understanding of how to implement the program and their next steps.</w:t>
            </w:r>
          </w:p>
          <w:p w14:paraId="7B894AB2" w14:textId="585A6DF3" w:rsidR="002E444D" w:rsidRPr="00954797" w:rsidRDefault="002E444D" w:rsidP="00954797">
            <w:pPr>
              <w:pStyle w:val="ListParagraph"/>
              <w:widowControl w:val="0"/>
              <w:numPr>
                <w:ilvl w:val="0"/>
                <w:numId w:val="3"/>
              </w:numPr>
              <w:pBdr>
                <w:top w:val="nil"/>
                <w:left w:val="nil"/>
                <w:bottom w:val="nil"/>
                <w:right w:val="nil"/>
                <w:between w:val="nil"/>
              </w:pBdr>
              <w:rPr>
                <w:rFonts w:ascii="Georgia" w:eastAsia="Georgia" w:hAnsi="Georgia" w:cs="Georgia"/>
                <w:sz w:val="20"/>
                <w:szCs w:val="20"/>
              </w:rPr>
            </w:pPr>
            <w:r w:rsidRPr="00954797">
              <w:rPr>
                <w:rFonts w:ascii="Georgia" w:eastAsia="Georgia" w:hAnsi="Georgia" w:cs="Georgia"/>
                <w:sz w:val="20"/>
                <w:szCs w:val="20"/>
              </w:rPr>
              <w:t>Learning Without Tears is committed to working together with schools and districts to preserve fidelity of program implementation during times of transition or change.  Your LWT district contacts will work together with you to problem solve expected and unexpected changes.  For example, when schools unexpectedly transitioned to distance learning during the pandemic, LWT quickly developed and communicated the availability of supportive resources for parents and educators to use with distance learning.  The option for flexible usage of this program is already established, and workshop participants will learn options for implementation.  Educators will be able to implement resources needed to support distance learning if applicable. They will be trained on using digital support to provide students ongoing handwriting practice regardless of setting and implementation of digital tools in the classroom. Educators will be equipped with necessary tools to avoid disruption in handwriting instruction. Parent support will also be provided through the digital resources to ensure a strong school to home connection is established.</w:t>
            </w:r>
          </w:p>
          <w:p w14:paraId="5ADEBA09" w14:textId="5D037F0E" w:rsidR="001472D5" w:rsidRDefault="002E444D" w:rsidP="00544B17">
            <w:pPr>
              <w:pStyle w:val="ListParagraph"/>
              <w:widowControl w:val="0"/>
              <w:numPr>
                <w:ilvl w:val="0"/>
                <w:numId w:val="3"/>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 xml:space="preserve">Participants will receive guidance on locating </w:t>
            </w:r>
            <w:r>
              <w:rPr>
                <w:rFonts w:ascii="Georgia" w:eastAsia="Georgia" w:hAnsi="Georgia" w:cs="Georgia"/>
                <w:sz w:val="20"/>
                <w:szCs w:val="20"/>
              </w:rPr>
              <w:lastRenderedPageBreak/>
              <w:t xml:space="preserve">additional support videos located on the digital teaching tool and on the LWT website.  Participants will have access to the recording of their PL workshop session(s) or a comparable session for at least 30 days post workshop date for reviewing covered content.  </w:t>
            </w:r>
          </w:p>
        </w:tc>
      </w:tr>
      <w:tr w:rsidR="001472D5" w14:paraId="5734B4CC" w14:textId="77777777" w:rsidTr="00A505DA">
        <w:trPr>
          <w:trHeight w:val="23"/>
        </w:trPr>
        <w:tc>
          <w:tcPr>
            <w:tcW w:w="7640" w:type="dxa"/>
            <w:shd w:val="clear" w:color="auto" w:fill="CCCCCC"/>
            <w:tcMar>
              <w:top w:w="100" w:type="dxa"/>
              <w:left w:w="100" w:type="dxa"/>
              <w:bottom w:w="100" w:type="dxa"/>
              <w:right w:w="100" w:type="dxa"/>
            </w:tcMar>
          </w:tcPr>
          <w:p w14:paraId="1DC62938" w14:textId="77777777" w:rsidR="001472D5" w:rsidRDefault="001472D5" w:rsidP="00A505DA">
            <w:pPr>
              <w:rPr>
                <w:rFonts w:ascii="Georgia" w:eastAsia="Georgia" w:hAnsi="Georgia" w:cs="Georgia"/>
                <w:color w:val="000000"/>
                <w:sz w:val="20"/>
                <w:szCs w:val="20"/>
              </w:rPr>
            </w:pPr>
            <w:r>
              <w:rPr>
                <w:rFonts w:ascii="Georgia" w:eastAsia="Georgia" w:hAnsi="Georgia" w:cs="Georgia"/>
                <w:color w:val="000000"/>
                <w:sz w:val="20"/>
                <w:szCs w:val="20"/>
              </w:rPr>
              <w:lastRenderedPageBreak/>
              <w:t xml:space="preserve">3d. How </w:t>
            </w:r>
            <w:r>
              <w:rPr>
                <w:rFonts w:ascii="Georgia" w:eastAsia="Georgia" w:hAnsi="Georgia" w:cs="Georgia"/>
                <w:sz w:val="20"/>
                <w:szCs w:val="20"/>
              </w:rPr>
              <w:t>d</w:t>
            </w:r>
            <w:r>
              <w:rPr>
                <w:rFonts w:ascii="Georgia" w:eastAsia="Georgia" w:hAnsi="Georgia" w:cs="Georgia"/>
                <w:color w:val="000000"/>
                <w:sz w:val="20"/>
                <w:szCs w:val="20"/>
              </w:rPr>
              <w:t xml:space="preserve">oes your </w:t>
            </w:r>
            <w:r>
              <w:rPr>
                <w:rFonts w:ascii="Georgia" w:eastAsia="Georgia" w:hAnsi="Georgia" w:cs="Georgia"/>
                <w:sz w:val="20"/>
                <w:szCs w:val="20"/>
              </w:rPr>
              <w:t>PL p</w:t>
            </w:r>
            <w:r>
              <w:rPr>
                <w:rFonts w:ascii="Georgia" w:eastAsia="Georgia" w:hAnsi="Georgia" w:cs="Georgia"/>
                <w:color w:val="000000"/>
                <w:sz w:val="20"/>
                <w:szCs w:val="20"/>
              </w:rPr>
              <w:t>rogram adapt to support the local cultural and linguistic needs of students and professional staff? Please describe.</w:t>
            </w:r>
          </w:p>
        </w:tc>
        <w:tc>
          <w:tcPr>
            <w:tcW w:w="5580" w:type="dxa"/>
            <w:shd w:val="clear" w:color="auto" w:fill="auto"/>
            <w:tcMar>
              <w:top w:w="100" w:type="dxa"/>
              <w:left w:w="100" w:type="dxa"/>
              <w:bottom w:w="100" w:type="dxa"/>
              <w:right w:w="100" w:type="dxa"/>
            </w:tcMar>
          </w:tcPr>
          <w:p w14:paraId="5627FD7E" w14:textId="6DB04B4B" w:rsidR="001472D5" w:rsidRDefault="002E444D" w:rsidP="00A505DA">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 xml:space="preserve">The teacher and student materials (digital and print) are available in English and Spanish. </w:t>
            </w:r>
            <w:r w:rsidRPr="00BA25B4">
              <w:rPr>
                <w:rFonts w:ascii="Georgia" w:eastAsia="Times New Roman" w:hAnsi="Georgia" w:cs="Times New Roman"/>
                <w:color w:val="212529"/>
                <w:sz w:val="20"/>
                <w:szCs w:val="20"/>
              </w:rPr>
              <w:t>Handwriting Without Tears (HWT) was developed to meet the needs of all learners, including ESL, ELL, and bilingual students.</w:t>
            </w:r>
            <w:r>
              <w:rPr>
                <w:rFonts w:ascii="Georgia" w:eastAsia="Times New Roman" w:hAnsi="Georgia" w:cs="Times New Roman"/>
                <w:color w:val="212529"/>
                <w:sz w:val="20"/>
                <w:szCs w:val="20"/>
              </w:rPr>
              <w:t xml:space="preserve"> The professional learning opportunities will equip teachers on accessing and using Spanish resources to support all students. </w:t>
            </w:r>
            <w:r w:rsidRPr="00BA25B4">
              <w:rPr>
                <w:rFonts w:ascii="Georgia" w:eastAsia="Times New Roman" w:hAnsi="Georgia" w:cs="Times New Roman"/>
                <w:color w:val="212529"/>
                <w:sz w:val="20"/>
                <w:szCs w:val="20"/>
              </w:rPr>
              <w:t>Our developmental strategies can be seamlessly integrated into any classroom setting, and our teacher's guides provide ample opportunities for multisensory teaching for all learners.</w:t>
            </w:r>
            <w:r>
              <w:rPr>
                <w:rFonts w:ascii="Georgia" w:eastAsia="Times New Roman" w:hAnsi="Georgia" w:cs="Times New Roman"/>
                <w:color w:val="212529"/>
                <w:sz w:val="20"/>
                <w:szCs w:val="20"/>
              </w:rPr>
              <w:t xml:space="preserve"> </w:t>
            </w:r>
            <w:r w:rsidRPr="00BA25B4">
              <w:rPr>
                <w:rFonts w:ascii="Georgia" w:eastAsia="Times New Roman" w:hAnsi="Georgia" w:cs="Times New Roman"/>
                <w:color w:val="212529"/>
                <w:sz w:val="20"/>
                <w:szCs w:val="20"/>
              </w:rPr>
              <w:t>When using the Spanish editions of our student editions in your classrooms, you can use these additional resources to support your students and your teaching.</w:t>
            </w:r>
          </w:p>
        </w:tc>
      </w:tr>
      <w:tr w:rsidR="001472D5" w14:paraId="770E7290" w14:textId="77777777" w:rsidTr="00A505DA">
        <w:tc>
          <w:tcPr>
            <w:tcW w:w="7640" w:type="dxa"/>
            <w:shd w:val="clear" w:color="auto" w:fill="CCCCCC"/>
            <w:tcMar>
              <w:top w:w="100" w:type="dxa"/>
              <w:left w:w="100" w:type="dxa"/>
              <w:bottom w:w="100" w:type="dxa"/>
              <w:right w:w="100" w:type="dxa"/>
            </w:tcMar>
          </w:tcPr>
          <w:p w14:paraId="1C08D0C6" w14:textId="77777777" w:rsidR="001472D5" w:rsidRDefault="001472D5" w:rsidP="00A505DA">
            <w:pPr>
              <w:rPr>
                <w:rFonts w:ascii="Georgia" w:eastAsia="Georgia" w:hAnsi="Georgia" w:cs="Georgia"/>
                <w:color w:val="000000"/>
                <w:sz w:val="20"/>
                <w:szCs w:val="20"/>
              </w:rPr>
            </w:pPr>
            <w:r>
              <w:rPr>
                <w:rFonts w:ascii="Georgia" w:eastAsia="Georgia" w:hAnsi="Georgia" w:cs="Georgia"/>
                <w:color w:val="000000"/>
                <w:sz w:val="20"/>
                <w:szCs w:val="20"/>
              </w:rPr>
              <w:t xml:space="preserve">3e. How </w:t>
            </w:r>
            <w:r>
              <w:rPr>
                <w:rFonts w:ascii="Georgia" w:eastAsia="Georgia" w:hAnsi="Georgia" w:cs="Georgia"/>
                <w:sz w:val="20"/>
                <w:szCs w:val="20"/>
              </w:rPr>
              <w:t>d</w:t>
            </w:r>
            <w:r>
              <w:rPr>
                <w:rFonts w:ascii="Georgia" w:eastAsia="Georgia" w:hAnsi="Georgia" w:cs="Georgia"/>
                <w:color w:val="000000"/>
                <w:sz w:val="20"/>
                <w:szCs w:val="20"/>
              </w:rPr>
              <w:t>oes this PL program offer support for differentiation strategies?</w:t>
            </w:r>
          </w:p>
          <w:p w14:paraId="193E0D87" w14:textId="77777777" w:rsidR="001472D5" w:rsidRDefault="001472D5" w:rsidP="00A505DA">
            <w:pPr>
              <w:numPr>
                <w:ilvl w:val="0"/>
                <w:numId w:val="4"/>
              </w:numPr>
              <w:rPr>
                <w:rFonts w:ascii="Georgia" w:eastAsia="Georgia" w:hAnsi="Georgia" w:cs="Georgia"/>
                <w:color w:val="000000"/>
                <w:sz w:val="20"/>
                <w:szCs w:val="20"/>
              </w:rPr>
            </w:pPr>
            <w:r>
              <w:rPr>
                <w:rFonts w:ascii="Georgia" w:eastAsia="Georgia" w:hAnsi="Georgia" w:cs="Georgia"/>
                <w:color w:val="000000"/>
                <w:sz w:val="20"/>
                <w:szCs w:val="20"/>
              </w:rPr>
              <w:t>English language learners</w:t>
            </w:r>
          </w:p>
          <w:p w14:paraId="7C99C676" w14:textId="77777777" w:rsidR="001472D5" w:rsidRDefault="001472D5" w:rsidP="00A505DA">
            <w:pPr>
              <w:numPr>
                <w:ilvl w:val="0"/>
                <w:numId w:val="4"/>
              </w:numPr>
              <w:rPr>
                <w:rFonts w:ascii="Georgia" w:eastAsia="Georgia" w:hAnsi="Georgia" w:cs="Georgia"/>
                <w:color w:val="000000"/>
                <w:sz w:val="20"/>
                <w:szCs w:val="20"/>
              </w:rPr>
            </w:pPr>
            <w:r>
              <w:rPr>
                <w:rFonts w:ascii="Georgia" w:eastAsia="Georgia" w:hAnsi="Georgia" w:cs="Georgia"/>
                <w:color w:val="000000"/>
                <w:sz w:val="20"/>
                <w:szCs w:val="20"/>
              </w:rPr>
              <w:t>Students with disabilities (be specific)</w:t>
            </w:r>
          </w:p>
          <w:p w14:paraId="325F9594" w14:textId="77777777" w:rsidR="001472D5" w:rsidRDefault="001472D5" w:rsidP="00A505DA">
            <w:pPr>
              <w:numPr>
                <w:ilvl w:val="0"/>
                <w:numId w:val="4"/>
              </w:numPr>
              <w:rPr>
                <w:rFonts w:ascii="Georgia" w:eastAsia="Georgia" w:hAnsi="Georgia" w:cs="Georgia"/>
                <w:color w:val="000000"/>
                <w:sz w:val="20"/>
                <w:szCs w:val="20"/>
              </w:rPr>
            </w:pPr>
            <w:r>
              <w:rPr>
                <w:rFonts w:ascii="Georgia" w:eastAsia="Georgia" w:hAnsi="Georgia" w:cs="Georgia"/>
                <w:color w:val="000000"/>
                <w:sz w:val="20"/>
                <w:szCs w:val="20"/>
              </w:rPr>
              <w:t>Students not performing on grade level/far above grade level</w:t>
            </w:r>
          </w:p>
          <w:p w14:paraId="17FA1A39" w14:textId="77777777" w:rsidR="001472D5" w:rsidRDefault="001472D5" w:rsidP="00A505DA">
            <w:pPr>
              <w:numPr>
                <w:ilvl w:val="0"/>
                <w:numId w:val="4"/>
              </w:numPr>
              <w:rPr>
                <w:rFonts w:ascii="Georgia" w:eastAsia="Georgia" w:hAnsi="Georgia" w:cs="Georgia"/>
                <w:color w:val="000000"/>
                <w:sz w:val="20"/>
                <w:szCs w:val="20"/>
              </w:rPr>
            </w:pPr>
            <w:r>
              <w:rPr>
                <w:rFonts w:ascii="Georgia" w:eastAsia="Georgia" w:hAnsi="Georgia" w:cs="Georgia"/>
                <w:color w:val="000000"/>
                <w:sz w:val="20"/>
                <w:szCs w:val="20"/>
              </w:rPr>
              <w:t>Other differentiation?</w:t>
            </w:r>
          </w:p>
        </w:tc>
        <w:tc>
          <w:tcPr>
            <w:tcW w:w="5580" w:type="dxa"/>
            <w:shd w:val="clear" w:color="auto" w:fill="auto"/>
            <w:tcMar>
              <w:top w:w="100" w:type="dxa"/>
              <w:left w:w="100" w:type="dxa"/>
              <w:bottom w:w="100" w:type="dxa"/>
              <w:right w:w="100" w:type="dxa"/>
            </w:tcMar>
          </w:tcPr>
          <w:p w14:paraId="50C48F87" w14:textId="77777777" w:rsidR="001472D5" w:rsidRDefault="00620C30" w:rsidP="00A505DA">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Each lesson plan provides a differentiated instruction stra</w:t>
            </w:r>
            <w:r w:rsidR="007F78CE">
              <w:rPr>
                <w:rFonts w:ascii="Georgia" w:eastAsia="Georgia" w:hAnsi="Georgia" w:cs="Georgia"/>
                <w:sz w:val="20"/>
                <w:szCs w:val="20"/>
              </w:rPr>
              <w:t>tegy for English Language Learners</w:t>
            </w:r>
            <w:r w:rsidR="00D76658">
              <w:rPr>
                <w:rFonts w:ascii="Georgia" w:eastAsia="Georgia" w:hAnsi="Georgia" w:cs="Georgia"/>
                <w:sz w:val="20"/>
                <w:szCs w:val="20"/>
              </w:rPr>
              <w:t xml:space="preserve"> </w:t>
            </w:r>
            <w:r w:rsidR="002E444D">
              <w:rPr>
                <w:rFonts w:ascii="Georgia" w:eastAsia="Georgia" w:hAnsi="Georgia" w:cs="Georgia"/>
                <w:sz w:val="20"/>
                <w:szCs w:val="20"/>
              </w:rPr>
              <w:t xml:space="preserve">or children </w:t>
            </w:r>
            <w:r w:rsidR="00D76658">
              <w:rPr>
                <w:rFonts w:ascii="Georgia" w:eastAsia="Georgia" w:hAnsi="Georgia" w:cs="Georgia"/>
                <w:sz w:val="20"/>
                <w:szCs w:val="20"/>
              </w:rPr>
              <w:t xml:space="preserve">who need extra support. </w:t>
            </w:r>
            <w:r w:rsidR="002E444D">
              <w:rPr>
                <w:rFonts w:ascii="Georgia" w:eastAsia="Georgia" w:hAnsi="Georgia" w:cs="Georgia"/>
                <w:sz w:val="20"/>
                <w:szCs w:val="20"/>
              </w:rPr>
              <w:t xml:space="preserve"> </w:t>
            </w:r>
            <w:r w:rsidR="004F47AD">
              <w:rPr>
                <w:rFonts w:ascii="Georgia" w:eastAsia="Georgia" w:hAnsi="Georgia" w:cs="Georgia"/>
                <w:sz w:val="20"/>
                <w:szCs w:val="20"/>
              </w:rPr>
              <w:t>The Teacher’s Guide includes a resource with tips for teaching children with disabilities as well as research-based strategies for teaching English Language Learners.</w:t>
            </w:r>
            <w:r w:rsidR="002E444D">
              <w:rPr>
                <w:rFonts w:ascii="Georgia" w:eastAsia="Georgia" w:hAnsi="Georgia" w:cs="Georgia"/>
                <w:sz w:val="20"/>
                <w:szCs w:val="20"/>
              </w:rPr>
              <w:t xml:space="preserve"> Educators will be trained on how to scaffold lessons to provide a developmentally appropriate lesson for all students. An example of this instruction would be activities for teaching positions on a line to help </w:t>
            </w:r>
            <w:r w:rsidR="00075319">
              <w:rPr>
                <w:rFonts w:ascii="Georgia" w:eastAsia="Georgia" w:hAnsi="Georgia" w:cs="Georgia"/>
                <w:sz w:val="20"/>
                <w:szCs w:val="20"/>
              </w:rPr>
              <w:t>educators’</w:t>
            </w:r>
            <w:r w:rsidR="002E444D">
              <w:rPr>
                <w:rFonts w:ascii="Georgia" w:eastAsia="Georgia" w:hAnsi="Georgia" w:cs="Georgia"/>
                <w:sz w:val="20"/>
                <w:szCs w:val="20"/>
              </w:rPr>
              <w:t xml:space="preserve"> orient students before learning the capital letters F and E to ensure proper placement of strokes. Our professional learning will also guide teachers to help determine when remediation is needed. Teachers will be trained on implementation of a screening tool to help group students for small group intervention, track progress, and provide remediation strategies.</w:t>
            </w:r>
          </w:p>
          <w:p w14:paraId="70CCACCF" w14:textId="5E0522C6" w:rsidR="001472D5" w:rsidRDefault="0095124A" w:rsidP="00A505DA">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In addition, we offer support resources for supporting English Language Learners (See Attachment 14)</w:t>
            </w:r>
          </w:p>
        </w:tc>
      </w:tr>
      <w:tr w:rsidR="001472D5" w14:paraId="79271613" w14:textId="77777777" w:rsidTr="00A505DA">
        <w:tc>
          <w:tcPr>
            <w:tcW w:w="7640" w:type="dxa"/>
            <w:shd w:val="clear" w:color="auto" w:fill="CCCCCC"/>
            <w:tcMar>
              <w:top w:w="100" w:type="dxa"/>
              <w:left w:w="100" w:type="dxa"/>
              <w:bottom w:w="100" w:type="dxa"/>
              <w:right w:w="100" w:type="dxa"/>
            </w:tcMar>
          </w:tcPr>
          <w:p w14:paraId="004DF7C7" w14:textId="77777777" w:rsidR="001472D5" w:rsidRDefault="001472D5" w:rsidP="00A505DA">
            <w:pPr>
              <w:rPr>
                <w:rFonts w:ascii="Georgia" w:eastAsia="Georgia" w:hAnsi="Georgia" w:cs="Georgia"/>
                <w:sz w:val="20"/>
                <w:szCs w:val="20"/>
              </w:rPr>
            </w:pPr>
            <w:r>
              <w:rPr>
                <w:rFonts w:ascii="Georgia" w:eastAsia="Georgia" w:hAnsi="Georgia" w:cs="Georgia"/>
                <w:color w:val="000000"/>
                <w:sz w:val="20"/>
                <w:szCs w:val="20"/>
              </w:rPr>
              <w:t>3</w:t>
            </w:r>
            <w:r>
              <w:rPr>
                <w:rFonts w:ascii="Georgia" w:eastAsia="Georgia" w:hAnsi="Georgia" w:cs="Georgia"/>
                <w:sz w:val="20"/>
                <w:szCs w:val="20"/>
              </w:rPr>
              <w:t>f</w:t>
            </w:r>
            <w:r>
              <w:rPr>
                <w:rFonts w:ascii="Georgia" w:eastAsia="Georgia" w:hAnsi="Georgia" w:cs="Georgia"/>
                <w:color w:val="000000"/>
                <w:sz w:val="20"/>
                <w:szCs w:val="20"/>
              </w:rPr>
              <w:t xml:space="preserve">. How does the PL program </w:t>
            </w:r>
            <w:r>
              <w:rPr>
                <w:rFonts w:ascii="Georgia" w:eastAsia="Georgia" w:hAnsi="Georgia" w:cs="Georgia"/>
                <w:sz w:val="20"/>
                <w:szCs w:val="20"/>
              </w:rPr>
              <w:t>achieve the intended purpose and measure impact?</w:t>
            </w:r>
          </w:p>
          <w:p w14:paraId="4A272B57" w14:textId="77777777" w:rsidR="001472D5" w:rsidRDefault="001472D5" w:rsidP="00A505DA">
            <w:pPr>
              <w:numPr>
                <w:ilvl w:val="0"/>
                <w:numId w:val="5"/>
              </w:numPr>
              <w:rPr>
                <w:rFonts w:ascii="Georgia" w:eastAsia="Georgia" w:hAnsi="Georgia" w:cs="Georgia"/>
                <w:color w:val="000000"/>
                <w:sz w:val="20"/>
                <w:szCs w:val="20"/>
              </w:rPr>
            </w:pPr>
            <w:r>
              <w:rPr>
                <w:rFonts w:ascii="Georgia" w:eastAsia="Georgia" w:hAnsi="Georgia" w:cs="Georgia"/>
                <w:color w:val="000000"/>
                <w:sz w:val="20"/>
                <w:szCs w:val="20"/>
              </w:rPr>
              <w:t>What are the intended outcomes of your PL program?</w:t>
            </w:r>
          </w:p>
          <w:p w14:paraId="5BB67C3A" w14:textId="77777777" w:rsidR="001472D5" w:rsidRDefault="001472D5" w:rsidP="00A505DA">
            <w:pPr>
              <w:numPr>
                <w:ilvl w:val="0"/>
                <w:numId w:val="5"/>
              </w:numPr>
              <w:rPr>
                <w:rFonts w:ascii="Georgia" w:eastAsia="Georgia" w:hAnsi="Georgia" w:cs="Georgia"/>
                <w:sz w:val="20"/>
                <w:szCs w:val="20"/>
              </w:rPr>
            </w:pPr>
            <w:r>
              <w:rPr>
                <w:rFonts w:ascii="Georgia" w:eastAsia="Georgia" w:hAnsi="Georgia" w:cs="Georgia"/>
                <w:sz w:val="20"/>
                <w:szCs w:val="20"/>
              </w:rPr>
              <w:lastRenderedPageBreak/>
              <w:t>What are the outcomes of your most recent PL program offering? If this PL program has a random control study or independent review, please describe the high-level results here.</w:t>
            </w:r>
          </w:p>
          <w:p w14:paraId="02C89A36" w14:textId="77777777" w:rsidR="001472D5" w:rsidRDefault="001472D5" w:rsidP="00A505DA">
            <w:pPr>
              <w:numPr>
                <w:ilvl w:val="0"/>
                <w:numId w:val="5"/>
              </w:numPr>
              <w:rPr>
                <w:rFonts w:ascii="Georgia" w:eastAsia="Georgia" w:hAnsi="Georgia" w:cs="Georgia"/>
                <w:sz w:val="20"/>
                <w:szCs w:val="20"/>
              </w:rPr>
            </w:pPr>
            <w:r>
              <w:rPr>
                <w:rFonts w:ascii="Georgia" w:eastAsia="Georgia" w:hAnsi="Georgia" w:cs="Georgia"/>
                <w:sz w:val="20"/>
                <w:szCs w:val="20"/>
              </w:rPr>
              <w:t>What are the conditions for success?</w:t>
            </w:r>
          </w:p>
          <w:p w14:paraId="64D0B4A0" w14:textId="77777777" w:rsidR="001472D5" w:rsidRDefault="001472D5" w:rsidP="00A505DA">
            <w:pPr>
              <w:numPr>
                <w:ilvl w:val="0"/>
                <w:numId w:val="5"/>
              </w:numPr>
              <w:rPr>
                <w:rFonts w:ascii="Georgia" w:eastAsia="Georgia" w:hAnsi="Georgia" w:cs="Georgia"/>
                <w:sz w:val="20"/>
                <w:szCs w:val="20"/>
              </w:rPr>
            </w:pPr>
            <w:r>
              <w:rPr>
                <w:rFonts w:ascii="Georgia" w:eastAsia="Georgia" w:hAnsi="Georgia" w:cs="Georgia"/>
                <w:sz w:val="20"/>
                <w:szCs w:val="20"/>
              </w:rPr>
              <w:t>How do you measure this PL program's impact? *</w:t>
            </w:r>
            <w:r>
              <w:rPr>
                <w:rFonts w:ascii="Georgia" w:eastAsia="Georgia" w:hAnsi="Georgia" w:cs="Georgia"/>
                <w:i/>
                <w:sz w:val="20"/>
                <w:szCs w:val="20"/>
              </w:rPr>
              <w:t xml:space="preserve">See Appendix A for evidence accepted. </w:t>
            </w:r>
          </w:p>
        </w:tc>
        <w:tc>
          <w:tcPr>
            <w:tcW w:w="5580" w:type="dxa"/>
            <w:shd w:val="clear" w:color="auto" w:fill="auto"/>
            <w:tcMar>
              <w:top w:w="100" w:type="dxa"/>
              <w:left w:w="100" w:type="dxa"/>
              <w:bottom w:w="100" w:type="dxa"/>
              <w:right w:w="100" w:type="dxa"/>
            </w:tcMar>
          </w:tcPr>
          <w:p w14:paraId="2693AD93" w14:textId="1E6C2AA1" w:rsidR="00C641D5" w:rsidRPr="005A4DAB" w:rsidRDefault="00C641D5" w:rsidP="00B05A63">
            <w:pPr>
              <w:widowControl w:val="0"/>
              <w:pBdr>
                <w:top w:val="nil"/>
                <w:left w:val="nil"/>
                <w:bottom w:val="nil"/>
                <w:right w:val="nil"/>
                <w:between w:val="nil"/>
              </w:pBdr>
              <w:rPr>
                <w:rFonts w:ascii="Georgia" w:hAnsi="Georgia" w:cs="Arial"/>
                <w:sz w:val="20"/>
                <w:szCs w:val="20"/>
                <w:shd w:val="clear" w:color="auto" w:fill="FAF9F8"/>
              </w:rPr>
            </w:pPr>
            <w:r w:rsidRPr="005A4DAB">
              <w:rPr>
                <w:rFonts w:ascii="Georgia" w:hAnsi="Georgia" w:cs="Arial"/>
                <w:sz w:val="20"/>
                <w:szCs w:val="20"/>
                <w:shd w:val="clear" w:color="auto" w:fill="FAF9F8"/>
              </w:rPr>
              <w:lastRenderedPageBreak/>
              <w:t>Learning Outcomes:</w:t>
            </w:r>
          </w:p>
          <w:p w14:paraId="2BEF4C26" w14:textId="77777777" w:rsidR="00465ACE" w:rsidRPr="005A4DAB" w:rsidRDefault="00570C03" w:rsidP="00465ACE">
            <w:pPr>
              <w:pStyle w:val="ListParagraph"/>
              <w:widowControl w:val="0"/>
              <w:numPr>
                <w:ilvl w:val="0"/>
                <w:numId w:val="8"/>
              </w:numPr>
              <w:pBdr>
                <w:top w:val="nil"/>
                <w:left w:val="nil"/>
                <w:bottom w:val="nil"/>
                <w:right w:val="nil"/>
                <w:between w:val="nil"/>
              </w:pBdr>
              <w:rPr>
                <w:rFonts w:ascii="Georgia" w:hAnsi="Georgia" w:cs="Arial"/>
                <w:sz w:val="20"/>
                <w:szCs w:val="20"/>
                <w:shd w:val="clear" w:color="auto" w:fill="FAF9F8"/>
              </w:rPr>
            </w:pPr>
            <w:r w:rsidRPr="005A4DAB">
              <w:rPr>
                <w:rFonts w:ascii="Georgia" w:hAnsi="Georgia" w:cs="Arial"/>
                <w:sz w:val="20"/>
                <w:szCs w:val="20"/>
                <w:shd w:val="clear" w:color="auto" w:fill="FAF9F8"/>
              </w:rPr>
              <w:t>Learn the importance of teaching cursive handwriting to boost academic success in your students.</w:t>
            </w:r>
          </w:p>
          <w:p w14:paraId="0F5D584C" w14:textId="03EEF6E8" w:rsidR="00465ACE" w:rsidRPr="005A4DAB" w:rsidRDefault="00570C03" w:rsidP="00465ACE">
            <w:pPr>
              <w:pStyle w:val="ListParagraph"/>
              <w:widowControl w:val="0"/>
              <w:numPr>
                <w:ilvl w:val="0"/>
                <w:numId w:val="8"/>
              </w:numPr>
              <w:pBdr>
                <w:top w:val="nil"/>
                <w:left w:val="nil"/>
                <w:bottom w:val="nil"/>
                <w:right w:val="nil"/>
                <w:between w:val="nil"/>
              </w:pBdr>
              <w:rPr>
                <w:rFonts w:ascii="Georgia" w:hAnsi="Georgia" w:cs="Arial"/>
                <w:sz w:val="20"/>
                <w:szCs w:val="20"/>
                <w:shd w:val="clear" w:color="auto" w:fill="FAF9F8"/>
              </w:rPr>
            </w:pPr>
            <w:r w:rsidRPr="005A4DAB">
              <w:rPr>
                <w:rFonts w:ascii="Georgia" w:hAnsi="Georgia" w:cs="Arial"/>
                <w:sz w:val="20"/>
                <w:szCs w:val="20"/>
                <w:shd w:val="clear" w:color="auto" w:fill="FAF9F8"/>
              </w:rPr>
              <w:lastRenderedPageBreak/>
              <w:t>Identify a multisensory, child-friendly teaching order to teach cursive connections, lowercase, and capital letters.</w:t>
            </w:r>
          </w:p>
          <w:p w14:paraId="2AB2D730" w14:textId="3839D581" w:rsidR="00465ACE" w:rsidRPr="005A4DAB" w:rsidRDefault="00570C03" w:rsidP="00465ACE">
            <w:pPr>
              <w:pStyle w:val="ListParagraph"/>
              <w:widowControl w:val="0"/>
              <w:numPr>
                <w:ilvl w:val="0"/>
                <w:numId w:val="8"/>
              </w:numPr>
              <w:pBdr>
                <w:top w:val="nil"/>
                <w:left w:val="nil"/>
                <w:bottom w:val="nil"/>
                <w:right w:val="nil"/>
                <w:between w:val="nil"/>
              </w:pBdr>
              <w:rPr>
                <w:rFonts w:ascii="Georgia" w:hAnsi="Georgia" w:cs="Arial"/>
                <w:sz w:val="20"/>
                <w:szCs w:val="20"/>
                <w:shd w:val="clear" w:color="auto" w:fill="FAF9F8"/>
              </w:rPr>
            </w:pPr>
            <w:r w:rsidRPr="005A4DAB">
              <w:rPr>
                <w:rFonts w:ascii="Georgia" w:hAnsi="Georgia" w:cs="Arial"/>
                <w:sz w:val="20"/>
                <w:szCs w:val="20"/>
                <w:shd w:val="clear" w:color="auto" w:fill="FAF9F8"/>
              </w:rPr>
              <w:t>Learn how to integrate the Handwriting Interactive Teaching Tools with your students to enhance and support your lessons.</w:t>
            </w:r>
          </w:p>
          <w:p w14:paraId="62276EF9" w14:textId="75AE761F" w:rsidR="00465ACE" w:rsidRPr="005A4DAB" w:rsidRDefault="00570C03" w:rsidP="00465ACE">
            <w:pPr>
              <w:pStyle w:val="ListParagraph"/>
              <w:widowControl w:val="0"/>
              <w:numPr>
                <w:ilvl w:val="0"/>
                <w:numId w:val="8"/>
              </w:numPr>
              <w:pBdr>
                <w:top w:val="nil"/>
                <w:left w:val="nil"/>
                <w:bottom w:val="nil"/>
                <w:right w:val="nil"/>
                <w:between w:val="nil"/>
              </w:pBdr>
              <w:rPr>
                <w:rFonts w:ascii="Georgia" w:hAnsi="Georgia" w:cs="Arial"/>
                <w:sz w:val="20"/>
                <w:szCs w:val="20"/>
                <w:shd w:val="clear" w:color="auto" w:fill="FAF9F8"/>
              </w:rPr>
            </w:pPr>
            <w:r w:rsidRPr="005A4DAB">
              <w:rPr>
                <w:rFonts w:ascii="Georgia" w:hAnsi="Georgia" w:cs="Arial"/>
                <w:sz w:val="20"/>
                <w:szCs w:val="20"/>
                <w:shd w:val="clear" w:color="auto" w:fill="FAF9F8"/>
              </w:rPr>
              <w:t>Explore engaging ways to incorporate writing activities and Building Writing into your daily instruction</w:t>
            </w:r>
          </w:p>
          <w:p w14:paraId="4BC00A92" w14:textId="1FC391E7" w:rsidR="001472D5" w:rsidRPr="003305B9" w:rsidRDefault="00570C03" w:rsidP="00465ACE">
            <w:pPr>
              <w:pStyle w:val="ListParagraph"/>
              <w:widowControl w:val="0"/>
              <w:numPr>
                <w:ilvl w:val="0"/>
                <w:numId w:val="8"/>
              </w:numPr>
              <w:pBdr>
                <w:top w:val="nil"/>
                <w:left w:val="nil"/>
                <w:bottom w:val="nil"/>
                <w:right w:val="nil"/>
                <w:between w:val="nil"/>
              </w:pBdr>
              <w:rPr>
                <w:rFonts w:ascii="Georgia" w:eastAsia="Georgia" w:hAnsi="Georgia" w:cs="Georgia"/>
                <w:sz w:val="20"/>
                <w:szCs w:val="20"/>
              </w:rPr>
            </w:pPr>
            <w:r w:rsidRPr="005A4DAB">
              <w:rPr>
                <w:rFonts w:ascii="Georgia" w:hAnsi="Georgia" w:cs="Arial"/>
                <w:sz w:val="20"/>
                <w:szCs w:val="20"/>
                <w:shd w:val="clear" w:color="auto" w:fill="FAF9F8"/>
              </w:rPr>
              <w:t xml:space="preserve">Locate </w:t>
            </w:r>
            <w:r w:rsidR="00465ACE" w:rsidRPr="005A4DAB">
              <w:rPr>
                <w:rFonts w:ascii="Georgia" w:hAnsi="Georgia" w:cs="Arial"/>
                <w:sz w:val="20"/>
                <w:szCs w:val="20"/>
                <w:shd w:val="clear" w:color="auto" w:fill="FAF9F8"/>
              </w:rPr>
              <w:t>additional</w:t>
            </w:r>
            <w:r w:rsidRPr="005A4DAB">
              <w:rPr>
                <w:rFonts w:ascii="Georgia" w:hAnsi="Georgia" w:cs="Arial"/>
                <w:sz w:val="20"/>
                <w:szCs w:val="20"/>
                <w:shd w:val="clear" w:color="auto" w:fill="FAF9F8"/>
              </w:rPr>
              <w:t xml:space="preserve"> resources to support your year-long handwriting instruction, including the Screener of Handwriting Proficiency.</w:t>
            </w:r>
          </w:p>
          <w:p w14:paraId="30606644" w14:textId="77777777" w:rsidR="003305B9" w:rsidRDefault="00A762EA" w:rsidP="00EE1CCA">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 xml:space="preserve">Conditions for Success: </w:t>
            </w:r>
          </w:p>
          <w:p w14:paraId="0CD4D65D" w14:textId="77777777" w:rsidR="00A762EA" w:rsidRDefault="00A762EA" w:rsidP="008032F6">
            <w:pPr>
              <w:pStyle w:val="ListParagraph"/>
              <w:widowControl w:val="0"/>
              <w:numPr>
                <w:ilvl w:val="0"/>
                <w:numId w:val="11"/>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PL planning conversation with workshop coordinator.</w:t>
            </w:r>
          </w:p>
          <w:p w14:paraId="6D436938" w14:textId="77777777" w:rsidR="00142C4F" w:rsidRDefault="00142C4F" w:rsidP="008032F6">
            <w:pPr>
              <w:pStyle w:val="ListParagraph"/>
              <w:widowControl w:val="0"/>
              <w:numPr>
                <w:ilvl w:val="0"/>
                <w:numId w:val="11"/>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Teacher and student materials received by the school/</w:t>
            </w:r>
            <w:r w:rsidR="008032F6" w:rsidRPr="008032F6">
              <w:rPr>
                <w:rFonts w:ascii="Georgia" w:eastAsia="Georgia" w:hAnsi="Georgia" w:cs="Georgia"/>
                <w:sz w:val="20"/>
                <w:szCs w:val="20"/>
              </w:rPr>
              <w:t>district.</w:t>
            </w:r>
          </w:p>
          <w:p w14:paraId="1A95CCD2" w14:textId="77777777" w:rsidR="00A55467" w:rsidRDefault="00A55467" w:rsidP="008032F6">
            <w:pPr>
              <w:pStyle w:val="ListParagraph"/>
              <w:widowControl w:val="0"/>
              <w:numPr>
                <w:ilvl w:val="0"/>
                <w:numId w:val="11"/>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Active engagement by participants during PL session.</w:t>
            </w:r>
          </w:p>
          <w:p w14:paraId="4FB192E1" w14:textId="77777777" w:rsidR="00A55467" w:rsidRDefault="00390F49" w:rsidP="008032F6">
            <w:pPr>
              <w:pStyle w:val="ListParagraph"/>
              <w:widowControl w:val="0"/>
              <w:numPr>
                <w:ilvl w:val="0"/>
                <w:numId w:val="11"/>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Implement program with fidelity</w:t>
            </w:r>
            <w:r w:rsidR="00E276FC">
              <w:rPr>
                <w:rFonts w:ascii="Georgia" w:eastAsia="Georgia" w:hAnsi="Georgia" w:cs="Georgia"/>
                <w:sz w:val="20"/>
                <w:szCs w:val="20"/>
              </w:rPr>
              <w:t xml:space="preserve"> </w:t>
            </w:r>
          </w:p>
          <w:p w14:paraId="177307BB" w14:textId="77777777" w:rsidR="003652D8" w:rsidRDefault="00837C5D" w:rsidP="003652D8">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Measuring Impact:</w:t>
            </w:r>
          </w:p>
          <w:p w14:paraId="38194DF8" w14:textId="77777777" w:rsidR="00837C5D" w:rsidRDefault="006809FE" w:rsidP="00837C5D">
            <w:pPr>
              <w:pStyle w:val="ListParagraph"/>
              <w:widowControl w:val="0"/>
              <w:numPr>
                <w:ilvl w:val="0"/>
                <w:numId w:val="12"/>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Post PL participant survey</w:t>
            </w:r>
          </w:p>
          <w:p w14:paraId="35AE4202" w14:textId="1FEFC066" w:rsidR="001472D5" w:rsidRDefault="001239DE" w:rsidP="00837C5D">
            <w:pPr>
              <w:pStyle w:val="ListParagraph"/>
              <w:widowControl w:val="0"/>
              <w:numPr>
                <w:ilvl w:val="0"/>
                <w:numId w:val="12"/>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Participant Reflections</w:t>
            </w:r>
            <w:r w:rsidR="00FE104F">
              <w:rPr>
                <w:rFonts w:ascii="Georgia" w:eastAsia="Georgia" w:hAnsi="Georgia" w:cs="Georgia"/>
                <w:sz w:val="20"/>
                <w:szCs w:val="20"/>
              </w:rPr>
              <w:t xml:space="preserve"> (oral and/or written)</w:t>
            </w:r>
          </w:p>
        </w:tc>
      </w:tr>
      <w:tr w:rsidR="001472D5" w14:paraId="03A4EFCD" w14:textId="77777777" w:rsidTr="00A505DA">
        <w:tc>
          <w:tcPr>
            <w:tcW w:w="7640" w:type="dxa"/>
            <w:shd w:val="clear" w:color="auto" w:fill="CCCCCC"/>
            <w:tcMar>
              <w:top w:w="100" w:type="dxa"/>
              <w:left w:w="100" w:type="dxa"/>
              <w:bottom w:w="100" w:type="dxa"/>
              <w:right w:w="100" w:type="dxa"/>
            </w:tcMar>
          </w:tcPr>
          <w:p w14:paraId="6B86BE73" w14:textId="77777777" w:rsidR="001472D5" w:rsidRDefault="001472D5" w:rsidP="00A505DA">
            <w:pPr>
              <w:rPr>
                <w:rFonts w:ascii="Georgia" w:eastAsia="Georgia" w:hAnsi="Georgia" w:cs="Georgia"/>
                <w:sz w:val="20"/>
                <w:szCs w:val="20"/>
              </w:rPr>
            </w:pPr>
            <w:r>
              <w:rPr>
                <w:rFonts w:ascii="Georgia" w:eastAsia="Georgia" w:hAnsi="Georgia" w:cs="Georgia"/>
                <w:color w:val="000000"/>
                <w:sz w:val="20"/>
                <w:szCs w:val="20"/>
              </w:rPr>
              <w:lastRenderedPageBreak/>
              <w:t>3</w:t>
            </w:r>
            <w:r>
              <w:rPr>
                <w:rFonts w:ascii="Georgia" w:eastAsia="Georgia" w:hAnsi="Georgia" w:cs="Georgia"/>
                <w:sz w:val="20"/>
                <w:szCs w:val="20"/>
              </w:rPr>
              <w:t>g</w:t>
            </w:r>
            <w:r>
              <w:rPr>
                <w:rFonts w:ascii="Georgia" w:eastAsia="Georgia" w:hAnsi="Georgia" w:cs="Georgia"/>
                <w:color w:val="000000"/>
                <w:sz w:val="20"/>
                <w:szCs w:val="20"/>
              </w:rPr>
              <w:t xml:space="preserve">. </w:t>
            </w:r>
            <w:r>
              <w:rPr>
                <w:rFonts w:ascii="Georgia" w:eastAsia="Georgia" w:hAnsi="Georgia" w:cs="Georgia"/>
                <w:sz w:val="20"/>
                <w:szCs w:val="20"/>
              </w:rPr>
              <w:t>Is there  continuous improvement of the PL program?</w:t>
            </w:r>
          </w:p>
          <w:p w14:paraId="2B45432E" w14:textId="77777777" w:rsidR="001472D5" w:rsidRDefault="001472D5" w:rsidP="00A505DA">
            <w:pPr>
              <w:numPr>
                <w:ilvl w:val="0"/>
                <w:numId w:val="6"/>
              </w:numPr>
              <w:rPr>
                <w:rFonts w:ascii="Georgia" w:eastAsia="Georgia" w:hAnsi="Georgia" w:cs="Georgia"/>
                <w:sz w:val="20"/>
                <w:szCs w:val="20"/>
              </w:rPr>
            </w:pPr>
            <w:r>
              <w:rPr>
                <w:rFonts w:ascii="Georgia" w:eastAsia="Georgia" w:hAnsi="Georgia" w:cs="Georgia"/>
                <w:color w:val="000000"/>
                <w:sz w:val="20"/>
                <w:szCs w:val="20"/>
              </w:rPr>
              <w:t xml:space="preserve">How do you continuously monitor the progress of </w:t>
            </w:r>
            <w:r>
              <w:rPr>
                <w:rFonts w:ascii="Georgia" w:eastAsia="Georgia" w:hAnsi="Georgia" w:cs="Georgia"/>
                <w:sz w:val="20"/>
                <w:szCs w:val="20"/>
              </w:rPr>
              <w:t>this</w:t>
            </w:r>
            <w:r>
              <w:rPr>
                <w:rFonts w:ascii="Georgia" w:eastAsia="Georgia" w:hAnsi="Georgia" w:cs="Georgia"/>
                <w:color w:val="000000"/>
                <w:sz w:val="20"/>
                <w:szCs w:val="20"/>
              </w:rPr>
              <w:t xml:space="preserve"> program? </w:t>
            </w:r>
            <w:r>
              <w:rPr>
                <w:rFonts w:ascii="Georgia" w:eastAsia="Georgia" w:hAnsi="Georgia" w:cs="Georgia"/>
                <w:sz w:val="20"/>
                <w:szCs w:val="20"/>
              </w:rPr>
              <w:t xml:space="preserve"> </w:t>
            </w:r>
          </w:p>
          <w:p w14:paraId="1B2F09DD" w14:textId="77777777" w:rsidR="001472D5" w:rsidRDefault="001472D5" w:rsidP="00A505DA">
            <w:pPr>
              <w:numPr>
                <w:ilvl w:val="0"/>
                <w:numId w:val="6"/>
              </w:numPr>
              <w:rPr>
                <w:rFonts w:ascii="Georgia" w:eastAsia="Georgia" w:hAnsi="Georgia" w:cs="Georgia"/>
                <w:sz w:val="20"/>
                <w:szCs w:val="20"/>
              </w:rPr>
            </w:pPr>
            <w:r>
              <w:rPr>
                <w:rFonts w:ascii="Georgia" w:eastAsia="Georgia" w:hAnsi="Georgia" w:cs="Georgia"/>
                <w:sz w:val="20"/>
                <w:szCs w:val="20"/>
              </w:rPr>
              <w:t>How do you allow for participant feedback?</w:t>
            </w:r>
          </w:p>
          <w:p w14:paraId="769A2811" w14:textId="77777777" w:rsidR="001472D5" w:rsidRDefault="001472D5" w:rsidP="00A505DA">
            <w:pPr>
              <w:rPr>
                <w:rFonts w:ascii="Georgia" w:eastAsia="Georgia" w:hAnsi="Georgia" w:cs="Georgia"/>
                <w:sz w:val="20"/>
                <w:szCs w:val="20"/>
              </w:rPr>
            </w:pPr>
          </w:p>
        </w:tc>
        <w:tc>
          <w:tcPr>
            <w:tcW w:w="5580" w:type="dxa"/>
            <w:shd w:val="clear" w:color="auto" w:fill="auto"/>
            <w:tcMar>
              <w:top w:w="100" w:type="dxa"/>
              <w:left w:w="100" w:type="dxa"/>
              <w:bottom w:w="100" w:type="dxa"/>
              <w:right w:w="100" w:type="dxa"/>
            </w:tcMar>
          </w:tcPr>
          <w:p w14:paraId="64312BF0" w14:textId="77777777" w:rsidR="002E444D" w:rsidRDefault="002E444D" w:rsidP="002E444D">
            <w:pPr>
              <w:pStyle w:val="ListParagraph"/>
              <w:widowControl w:val="0"/>
              <w:numPr>
                <w:ilvl w:val="0"/>
                <w:numId w:val="10"/>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 xml:space="preserve">Participants are given a post workshop survey to provide feedback. The Learning Without Tears Product &amp; Marketing Research team reviews survey results and provides ongoing to feedback to the professional learning team. Information is compiled and actionable tasks are developed to ensure educators are getting the training needed for successful implementation. </w:t>
            </w:r>
          </w:p>
          <w:p w14:paraId="4D6F83BB" w14:textId="77777777" w:rsidR="002E444D" w:rsidRPr="00E53D33" w:rsidRDefault="002E444D" w:rsidP="002E444D">
            <w:pPr>
              <w:pStyle w:val="ListParagraph"/>
              <w:widowControl w:val="0"/>
              <w:numPr>
                <w:ilvl w:val="0"/>
                <w:numId w:val="10"/>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 xml:space="preserve">The Professional Learning team continuously engages in its own professional learning regarding best practices for adult learning. Learning Without Tears provides ongoing training for workshop presenters to ensure these best practices are implemented for each professional learning opportunity. </w:t>
            </w:r>
          </w:p>
          <w:p w14:paraId="13000AA4" w14:textId="77777777" w:rsidR="001472D5" w:rsidRDefault="001472D5" w:rsidP="00A505DA">
            <w:pPr>
              <w:widowControl w:val="0"/>
              <w:pBdr>
                <w:top w:val="nil"/>
                <w:left w:val="nil"/>
                <w:bottom w:val="nil"/>
                <w:right w:val="nil"/>
                <w:between w:val="nil"/>
              </w:pBdr>
              <w:rPr>
                <w:rFonts w:ascii="Georgia" w:eastAsia="Georgia" w:hAnsi="Georgia" w:cs="Georgia"/>
                <w:sz w:val="20"/>
                <w:szCs w:val="20"/>
              </w:rPr>
            </w:pPr>
          </w:p>
        </w:tc>
      </w:tr>
    </w:tbl>
    <w:p w14:paraId="0B96C2C3" w14:textId="77777777" w:rsidR="00A2126A" w:rsidRDefault="00A2126A">
      <w:pPr>
        <w:rPr>
          <w:rFonts w:ascii="Georgia" w:eastAsia="Georgia" w:hAnsi="Georgia" w:cs="Georgia"/>
          <w:b/>
          <w:sz w:val="22"/>
          <w:szCs w:val="22"/>
        </w:rPr>
      </w:pPr>
    </w:p>
    <w:p w14:paraId="31BA7B26" w14:textId="77777777" w:rsidR="00A2126A" w:rsidRDefault="00994DD1">
      <w:pPr>
        <w:rPr>
          <w:rFonts w:ascii="Georgia" w:eastAsia="Georgia" w:hAnsi="Georgia" w:cs="Georgia"/>
          <w:b/>
          <w:sz w:val="22"/>
          <w:szCs w:val="22"/>
        </w:rPr>
      </w:pPr>
      <w:r>
        <w:rPr>
          <w:rFonts w:ascii="Georgia" w:eastAsia="Georgia" w:hAnsi="Georgia" w:cs="Georgia"/>
          <w:b/>
          <w:sz w:val="22"/>
          <w:szCs w:val="22"/>
        </w:rPr>
        <w:t>Section 4: PL Program Supporting Materials</w:t>
      </w:r>
    </w:p>
    <w:p w14:paraId="5A131F25" w14:textId="77777777" w:rsidR="00A2126A" w:rsidRDefault="00994DD1">
      <w:pPr>
        <w:rPr>
          <w:rFonts w:ascii="Georgia" w:eastAsia="Georgia" w:hAnsi="Georgia" w:cs="Georgia"/>
          <w:sz w:val="22"/>
          <w:szCs w:val="22"/>
        </w:rPr>
      </w:pPr>
      <w:r>
        <w:rPr>
          <w:rFonts w:ascii="Georgia" w:eastAsia="Georgia" w:hAnsi="Georgia" w:cs="Georgia"/>
          <w:sz w:val="22"/>
          <w:szCs w:val="22"/>
        </w:rPr>
        <w:t xml:space="preserve">Please indicate what documents you will upload/attach to this application. At least one of the items listed in 4a-4d is required and will be public facing on the published </w:t>
      </w:r>
      <w:hyperlink r:id="rId15">
        <w:r>
          <w:rPr>
            <w:rFonts w:ascii="Georgia" w:eastAsia="Georgia" w:hAnsi="Georgia" w:cs="Georgia"/>
            <w:color w:val="1155CC"/>
            <w:sz w:val="22"/>
            <w:szCs w:val="22"/>
            <w:u w:val="single"/>
          </w:rPr>
          <w:t>HQPL Marketplace List</w:t>
        </w:r>
      </w:hyperlink>
      <w:r>
        <w:rPr>
          <w:rFonts w:ascii="Georgia" w:eastAsia="Georgia" w:hAnsi="Georgia" w:cs="Georgia"/>
          <w:sz w:val="22"/>
          <w:szCs w:val="22"/>
        </w:rPr>
        <w:t>.  Please provide links to documents (not websites where documents are located) that can be accessed by districts if you should be included on the HQPL Marketplace List.  Any supporting materials containing solicitations will not be included on the HQPL Marketplace List. A response to 4e is required and can be added as an attachment, a link to these documents or in the space provided. Responses to 4f and 4g are optional, however they will be considered as part of the review process if they are included.</w:t>
      </w:r>
    </w:p>
    <w:p w14:paraId="2A9EAD14" w14:textId="77777777" w:rsidR="00A2126A" w:rsidRDefault="00A2126A">
      <w:pPr>
        <w:rPr>
          <w:rFonts w:ascii="Georgia" w:eastAsia="Georgia" w:hAnsi="Georgia" w:cs="Georgia"/>
        </w:rPr>
      </w:pPr>
    </w:p>
    <w:tbl>
      <w:tblPr>
        <w:tblW w:w="13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935"/>
        <w:gridCol w:w="8195"/>
      </w:tblGrid>
      <w:tr w:rsidR="00A2126A" w14:paraId="052AD1FD" w14:textId="77777777">
        <w:tc>
          <w:tcPr>
            <w:tcW w:w="4935" w:type="dxa"/>
            <w:shd w:val="clear" w:color="auto" w:fill="CCCCCC"/>
            <w:tcMar>
              <w:top w:w="100" w:type="dxa"/>
              <w:left w:w="100" w:type="dxa"/>
              <w:bottom w:w="100" w:type="dxa"/>
              <w:right w:w="100" w:type="dxa"/>
            </w:tcMar>
          </w:tcPr>
          <w:p w14:paraId="24629B8E" w14:textId="77777777" w:rsidR="00A2126A" w:rsidRDefault="00994DD1">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 xml:space="preserve">4a. PL Program Overview - A document that provides an overview of the specific PL program in support of the listed HQIM. This should </w:t>
            </w:r>
            <w:r>
              <w:rPr>
                <w:rFonts w:ascii="Georgia" w:eastAsia="Georgia" w:hAnsi="Georgia" w:cs="Georgia"/>
                <w:sz w:val="20"/>
                <w:szCs w:val="20"/>
                <w:u w:val="single"/>
              </w:rPr>
              <w:t>not</w:t>
            </w:r>
            <w:r>
              <w:rPr>
                <w:rFonts w:ascii="Georgia" w:eastAsia="Georgia" w:hAnsi="Georgia" w:cs="Georgia"/>
                <w:sz w:val="20"/>
                <w:szCs w:val="20"/>
              </w:rPr>
              <w:t xml:space="preserve"> be a catalog of offerings for every program offered by the provider.</w:t>
            </w:r>
          </w:p>
        </w:tc>
        <w:tc>
          <w:tcPr>
            <w:tcW w:w="8195" w:type="dxa"/>
            <w:shd w:val="clear" w:color="auto" w:fill="auto"/>
            <w:tcMar>
              <w:top w:w="100" w:type="dxa"/>
              <w:left w:w="100" w:type="dxa"/>
              <w:bottom w:w="100" w:type="dxa"/>
              <w:right w:w="100" w:type="dxa"/>
            </w:tcMar>
          </w:tcPr>
          <w:p w14:paraId="75F64E68" w14:textId="5CEDF68D" w:rsidR="00A2126A" w:rsidRDefault="00934222">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See Attachment 1</w:t>
            </w:r>
          </w:p>
        </w:tc>
      </w:tr>
      <w:tr w:rsidR="00A2126A" w14:paraId="50A40129" w14:textId="77777777">
        <w:tc>
          <w:tcPr>
            <w:tcW w:w="4935" w:type="dxa"/>
            <w:shd w:val="clear" w:color="auto" w:fill="CCCCCC"/>
            <w:tcMar>
              <w:top w:w="100" w:type="dxa"/>
              <w:left w:w="100" w:type="dxa"/>
              <w:bottom w:w="100" w:type="dxa"/>
              <w:right w:w="100" w:type="dxa"/>
            </w:tcMar>
          </w:tcPr>
          <w:p w14:paraId="56C68118" w14:textId="77777777" w:rsidR="00A2126A" w:rsidRDefault="00994DD1">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4b. PL Program One Pager - A one page document describing the PL option and the outcomes a district or charter school can expect by attending this PL.</w:t>
            </w:r>
          </w:p>
        </w:tc>
        <w:tc>
          <w:tcPr>
            <w:tcW w:w="8195" w:type="dxa"/>
            <w:shd w:val="clear" w:color="auto" w:fill="auto"/>
            <w:tcMar>
              <w:top w:w="100" w:type="dxa"/>
              <w:left w:w="100" w:type="dxa"/>
              <w:bottom w:w="100" w:type="dxa"/>
              <w:right w:w="100" w:type="dxa"/>
            </w:tcMar>
          </w:tcPr>
          <w:p w14:paraId="185359AD" w14:textId="7BB83111" w:rsidR="00A2126A" w:rsidRDefault="00E84024">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See Attachments 2-</w:t>
            </w:r>
            <w:r w:rsidR="007C1A05">
              <w:rPr>
                <w:rFonts w:ascii="Georgia" w:eastAsia="Georgia" w:hAnsi="Georgia" w:cs="Georgia"/>
                <w:sz w:val="20"/>
                <w:szCs w:val="20"/>
              </w:rPr>
              <w:t>5</w:t>
            </w:r>
          </w:p>
        </w:tc>
      </w:tr>
      <w:tr w:rsidR="00A2126A" w14:paraId="218C5E43" w14:textId="77777777">
        <w:tc>
          <w:tcPr>
            <w:tcW w:w="4935" w:type="dxa"/>
            <w:shd w:val="clear" w:color="auto" w:fill="CCCCCC"/>
            <w:tcMar>
              <w:top w:w="100" w:type="dxa"/>
              <w:left w:w="100" w:type="dxa"/>
              <w:bottom w:w="100" w:type="dxa"/>
              <w:right w:w="100" w:type="dxa"/>
            </w:tcMar>
          </w:tcPr>
          <w:p w14:paraId="3ECD6E64" w14:textId="77777777" w:rsidR="00A2126A" w:rsidRDefault="00994DD1">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4c. PL Program Graphic Descriptor - A pdf document or interactive electronic graphic resource that describes the PL session (attendees, expectations, outcomes, additional options that follow the stated option.)</w:t>
            </w:r>
          </w:p>
        </w:tc>
        <w:tc>
          <w:tcPr>
            <w:tcW w:w="8195" w:type="dxa"/>
            <w:shd w:val="clear" w:color="auto" w:fill="auto"/>
            <w:tcMar>
              <w:top w:w="100" w:type="dxa"/>
              <w:left w:w="100" w:type="dxa"/>
              <w:bottom w:w="100" w:type="dxa"/>
              <w:right w:w="100" w:type="dxa"/>
            </w:tcMar>
          </w:tcPr>
          <w:p w14:paraId="6A10CCC4" w14:textId="634C9C85" w:rsidR="00A2126A" w:rsidRDefault="00556783">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 xml:space="preserve">See </w:t>
            </w:r>
            <w:r w:rsidR="00396594">
              <w:rPr>
                <w:rFonts w:ascii="Georgia" w:eastAsia="Georgia" w:hAnsi="Georgia" w:cs="Georgia"/>
                <w:sz w:val="20"/>
                <w:szCs w:val="20"/>
              </w:rPr>
              <w:t>Attachment 1</w:t>
            </w:r>
            <w:r w:rsidR="004128ED">
              <w:rPr>
                <w:rFonts w:ascii="Georgia" w:eastAsia="Georgia" w:hAnsi="Georgia" w:cs="Georgia"/>
                <w:sz w:val="20"/>
                <w:szCs w:val="20"/>
              </w:rPr>
              <w:t>0</w:t>
            </w:r>
          </w:p>
        </w:tc>
      </w:tr>
      <w:tr w:rsidR="00A2126A" w14:paraId="5844A423" w14:textId="77777777">
        <w:tc>
          <w:tcPr>
            <w:tcW w:w="4935" w:type="dxa"/>
            <w:shd w:val="clear" w:color="auto" w:fill="CCCCCC"/>
            <w:tcMar>
              <w:top w:w="100" w:type="dxa"/>
              <w:left w:w="100" w:type="dxa"/>
              <w:bottom w:w="100" w:type="dxa"/>
              <w:right w:w="100" w:type="dxa"/>
            </w:tcMar>
          </w:tcPr>
          <w:p w14:paraId="2108E8C3" w14:textId="77777777" w:rsidR="00A2126A" w:rsidRDefault="00994DD1">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 xml:space="preserve">4d. PL Program Video - a brief informational video highlighting the expectations and outcomes of the PL program. </w:t>
            </w:r>
          </w:p>
          <w:p w14:paraId="6DD6520F" w14:textId="77777777" w:rsidR="00A2126A" w:rsidRDefault="00A2126A">
            <w:pPr>
              <w:widowControl w:val="0"/>
              <w:pBdr>
                <w:top w:val="nil"/>
                <w:left w:val="nil"/>
                <w:bottom w:val="nil"/>
                <w:right w:val="nil"/>
                <w:between w:val="nil"/>
              </w:pBdr>
              <w:rPr>
                <w:rFonts w:ascii="Georgia" w:eastAsia="Georgia" w:hAnsi="Georgia" w:cs="Georgia"/>
                <w:sz w:val="20"/>
                <w:szCs w:val="20"/>
              </w:rPr>
            </w:pPr>
          </w:p>
        </w:tc>
        <w:tc>
          <w:tcPr>
            <w:tcW w:w="8195" w:type="dxa"/>
            <w:shd w:val="clear" w:color="auto" w:fill="auto"/>
            <w:tcMar>
              <w:top w:w="100" w:type="dxa"/>
              <w:left w:w="100" w:type="dxa"/>
              <w:bottom w:w="100" w:type="dxa"/>
              <w:right w:w="100" w:type="dxa"/>
            </w:tcMar>
          </w:tcPr>
          <w:p w14:paraId="521705C1" w14:textId="77777777" w:rsidR="00A2126A" w:rsidRDefault="00A2126A">
            <w:pPr>
              <w:widowControl w:val="0"/>
              <w:pBdr>
                <w:top w:val="nil"/>
                <w:left w:val="nil"/>
                <w:bottom w:val="nil"/>
                <w:right w:val="nil"/>
                <w:between w:val="nil"/>
              </w:pBdr>
              <w:rPr>
                <w:rFonts w:ascii="Georgia" w:eastAsia="Georgia" w:hAnsi="Georgia" w:cs="Georgia"/>
                <w:sz w:val="20"/>
                <w:szCs w:val="20"/>
              </w:rPr>
            </w:pPr>
          </w:p>
        </w:tc>
      </w:tr>
      <w:tr w:rsidR="00A2126A" w14:paraId="4505F20D" w14:textId="77777777">
        <w:tc>
          <w:tcPr>
            <w:tcW w:w="4935" w:type="dxa"/>
            <w:shd w:val="clear" w:color="auto" w:fill="CCCCCC"/>
            <w:tcMar>
              <w:top w:w="100" w:type="dxa"/>
              <w:left w:w="100" w:type="dxa"/>
              <w:bottom w:w="100" w:type="dxa"/>
              <w:right w:w="100" w:type="dxa"/>
            </w:tcMar>
          </w:tcPr>
          <w:p w14:paraId="5C59C98D" w14:textId="77777777" w:rsidR="00A2126A" w:rsidRDefault="00994DD1">
            <w:pPr>
              <w:widowControl w:val="0"/>
              <w:rPr>
                <w:rFonts w:ascii="Georgia" w:eastAsia="Georgia" w:hAnsi="Georgia" w:cs="Georgia"/>
                <w:sz w:val="20"/>
                <w:szCs w:val="20"/>
              </w:rPr>
            </w:pPr>
            <w:r>
              <w:rPr>
                <w:rFonts w:ascii="Georgia" w:eastAsia="Georgia" w:hAnsi="Georgia" w:cs="Georgia"/>
                <w:sz w:val="20"/>
                <w:szCs w:val="20"/>
              </w:rPr>
              <w:t>4e. Resumes/Curricula Vitae of PD Providers</w:t>
            </w:r>
          </w:p>
        </w:tc>
        <w:tc>
          <w:tcPr>
            <w:tcW w:w="8195" w:type="dxa"/>
            <w:shd w:val="clear" w:color="auto" w:fill="auto"/>
            <w:tcMar>
              <w:top w:w="100" w:type="dxa"/>
              <w:left w:w="100" w:type="dxa"/>
              <w:bottom w:w="100" w:type="dxa"/>
              <w:right w:w="100" w:type="dxa"/>
            </w:tcMar>
          </w:tcPr>
          <w:p w14:paraId="7B960335" w14:textId="399B7532" w:rsidR="00A2126A" w:rsidRDefault="009D4AC5">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 xml:space="preserve">See attachments for Roxanne Thompson and Valerie </w:t>
            </w:r>
            <w:r w:rsidR="009A6764">
              <w:rPr>
                <w:rFonts w:ascii="Georgia" w:eastAsia="Georgia" w:hAnsi="Georgia" w:cs="Georgia"/>
                <w:sz w:val="20"/>
                <w:szCs w:val="20"/>
              </w:rPr>
              <w:t>Zaryczny</w:t>
            </w:r>
          </w:p>
        </w:tc>
      </w:tr>
      <w:tr w:rsidR="00A2126A" w14:paraId="53AD92CA" w14:textId="77777777">
        <w:tc>
          <w:tcPr>
            <w:tcW w:w="4935" w:type="dxa"/>
            <w:shd w:val="clear" w:color="auto" w:fill="CCCCCC"/>
            <w:tcMar>
              <w:top w:w="100" w:type="dxa"/>
              <w:left w:w="100" w:type="dxa"/>
              <w:bottom w:w="100" w:type="dxa"/>
              <w:right w:w="100" w:type="dxa"/>
            </w:tcMar>
          </w:tcPr>
          <w:p w14:paraId="1023C8D9" w14:textId="77777777" w:rsidR="00A2126A" w:rsidRDefault="00994DD1">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4f. Sample Materials, like:</w:t>
            </w:r>
          </w:p>
          <w:p w14:paraId="47DCE46E" w14:textId="77777777" w:rsidR="00A2126A" w:rsidRDefault="00994DD1">
            <w:pPr>
              <w:widowControl w:val="0"/>
              <w:numPr>
                <w:ilvl w:val="0"/>
                <w:numId w:val="1"/>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Training decks</w:t>
            </w:r>
          </w:p>
          <w:p w14:paraId="00342143" w14:textId="77777777" w:rsidR="00A2126A" w:rsidRDefault="00994DD1">
            <w:pPr>
              <w:widowControl w:val="0"/>
              <w:numPr>
                <w:ilvl w:val="0"/>
                <w:numId w:val="1"/>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Past webinars</w:t>
            </w:r>
          </w:p>
          <w:p w14:paraId="6AECBDE3" w14:textId="77777777" w:rsidR="00A2126A" w:rsidRDefault="00994DD1">
            <w:pPr>
              <w:widowControl w:val="0"/>
              <w:numPr>
                <w:ilvl w:val="0"/>
                <w:numId w:val="1"/>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Training Objectives</w:t>
            </w:r>
          </w:p>
          <w:p w14:paraId="173D904D" w14:textId="77777777" w:rsidR="00A2126A" w:rsidRDefault="00994DD1">
            <w:pPr>
              <w:widowControl w:val="0"/>
              <w:numPr>
                <w:ilvl w:val="0"/>
                <w:numId w:val="1"/>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Agendas</w:t>
            </w:r>
          </w:p>
          <w:p w14:paraId="2FD58BF3" w14:textId="77777777" w:rsidR="00A2126A" w:rsidRDefault="00994DD1">
            <w:pPr>
              <w:widowControl w:val="0"/>
              <w:numPr>
                <w:ilvl w:val="0"/>
                <w:numId w:val="1"/>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Rubrics</w:t>
            </w:r>
          </w:p>
          <w:p w14:paraId="2E66C909" w14:textId="77777777" w:rsidR="00A2126A" w:rsidRDefault="00994DD1">
            <w:pPr>
              <w:widowControl w:val="0"/>
              <w:numPr>
                <w:ilvl w:val="0"/>
                <w:numId w:val="1"/>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Other</w:t>
            </w:r>
          </w:p>
        </w:tc>
        <w:tc>
          <w:tcPr>
            <w:tcW w:w="8195" w:type="dxa"/>
            <w:shd w:val="clear" w:color="auto" w:fill="auto"/>
            <w:tcMar>
              <w:top w:w="100" w:type="dxa"/>
              <w:left w:w="100" w:type="dxa"/>
              <w:bottom w:w="100" w:type="dxa"/>
              <w:right w:w="100" w:type="dxa"/>
            </w:tcMar>
          </w:tcPr>
          <w:p w14:paraId="383B3D5B" w14:textId="79C3D21D" w:rsidR="00A2126A" w:rsidRDefault="00FD7ECA">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See Attachments 11</w:t>
            </w:r>
            <w:r w:rsidR="00616DA1">
              <w:rPr>
                <w:rFonts w:ascii="Georgia" w:eastAsia="Georgia" w:hAnsi="Georgia" w:cs="Georgia"/>
                <w:sz w:val="20"/>
                <w:szCs w:val="20"/>
              </w:rPr>
              <w:t>-12</w:t>
            </w:r>
            <w:r>
              <w:rPr>
                <w:rFonts w:ascii="Georgia" w:eastAsia="Georgia" w:hAnsi="Georgia" w:cs="Georgia"/>
                <w:sz w:val="20"/>
                <w:szCs w:val="20"/>
              </w:rPr>
              <w:t xml:space="preserve"> for </w:t>
            </w:r>
            <w:r w:rsidR="009F52F8">
              <w:rPr>
                <w:rFonts w:ascii="Georgia" w:eastAsia="Georgia" w:hAnsi="Georgia" w:cs="Georgia"/>
                <w:sz w:val="20"/>
                <w:szCs w:val="20"/>
              </w:rPr>
              <w:t>PL Participation Guides</w:t>
            </w:r>
            <w:r w:rsidR="005255AA">
              <w:rPr>
                <w:rFonts w:ascii="Georgia" w:eastAsia="Georgia" w:hAnsi="Georgia" w:cs="Georgia"/>
                <w:sz w:val="20"/>
                <w:szCs w:val="20"/>
              </w:rPr>
              <w:t>.</w:t>
            </w:r>
          </w:p>
        </w:tc>
      </w:tr>
      <w:tr w:rsidR="00A2126A" w14:paraId="5DBB4563" w14:textId="77777777">
        <w:tc>
          <w:tcPr>
            <w:tcW w:w="4935" w:type="dxa"/>
            <w:shd w:val="clear" w:color="auto" w:fill="CCCCCC"/>
            <w:tcMar>
              <w:top w:w="100" w:type="dxa"/>
              <w:left w:w="100" w:type="dxa"/>
              <w:bottom w:w="100" w:type="dxa"/>
              <w:right w:w="100" w:type="dxa"/>
            </w:tcMar>
          </w:tcPr>
          <w:p w14:paraId="44E53B34" w14:textId="77777777" w:rsidR="00A2126A" w:rsidRDefault="00994DD1">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4g. Random control study/independent review</w:t>
            </w:r>
          </w:p>
        </w:tc>
        <w:tc>
          <w:tcPr>
            <w:tcW w:w="8195" w:type="dxa"/>
            <w:shd w:val="clear" w:color="auto" w:fill="auto"/>
            <w:tcMar>
              <w:top w:w="100" w:type="dxa"/>
              <w:left w:w="100" w:type="dxa"/>
              <w:bottom w:w="100" w:type="dxa"/>
              <w:right w:w="100" w:type="dxa"/>
            </w:tcMar>
          </w:tcPr>
          <w:p w14:paraId="291D2258" w14:textId="10D101C2" w:rsidR="00A2126A" w:rsidRDefault="009A6764">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N/A</w:t>
            </w:r>
          </w:p>
        </w:tc>
      </w:tr>
    </w:tbl>
    <w:p w14:paraId="7461C260" w14:textId="77777777" w:rsidR="00A2126A" w:rsidRDefault="00A2126A">
      <w:pPr>
        <w:rPr>
          <w:rFonts w:ascii="Georgia" w:eastAsia="Georgia" w:hAnsi="Georgia" w:cs="Georgia"/>
        </w:rPr>
      </w:pPr>
    </w:p>
    <w:p w14:paraId="656ACDCA" w14:textId="77777777" w:rsidR="00A2126A" w:rsidRDefault="00A2126A">
      <w:pPr>
        <w:rPr>
          <w:rFonts w:ascii="Georgia" w:eastAsia="Georgia" w:hAnsi="Georgia" w:cs="Georgia"/>
        </w:rPr>
      </w:pPr>
    </w:p>
    <w:p w14:paraId="4D65B465" w14:textId="77777777" w:rsidR="00A2126A" w:rsidRDefault="00994DD1">
      <w:pPr>
        <w:rPr>
          <w:rFonts w:ascii="Georgia" w:eastAsia="Georgia" w:hAnsi="Georgia" w:cs="Georgia"/>
          <w:b/>
          <w:sz w:val="22"/>
          <w:szCs w:val="22"/>
        </w:rPr>
      </w:pPr>
      <w:r>
        <w:rPr>
          <w:rFonts w:ascii="Georgia" w:eastAsia="Georgia" w:hAnsi="Georgia" w:cs="Georgia"/>
          <w:b/>
          <w:sz w:val="22"/>
          <w:szCs w:val="22"/>
        </w:rPr>
        <w:t>Section 5: References</w:t>
      </w:r>
    </w:p>
    <w:p w14:paraId="51C663C0" w14:textId="77777777" w:rsidR="00A2126A" w:rsidRDefault="00994DD1">
      <w:pPr>
        <w:rPr>
          <w:rFonts w:ascii="Georgia" w:eastAsia="Georgia" w:hAnsi="Georgia" w:cs="Georgia"/>
        </w:rPr>
      </w:pPr>
      <w:bookmarkStart w:id="1" w:name="_30j0zll" w:colFirst="0" w:colLast="0"/>
      <w:bookmarkEnd w:id="1"/>
      <w:r>
        <w:rPr>
          <w:rFonts w:ascii="Georgia" w:eastAsia="Georgia" w:hAnsi="Georgia" w:cs="Georgia"/>
          <w:sz w:val="22"/>
          <w:szCs w:val="22"/>
        </w:rPr>
        <w:t xml:space="preserve">Please provide 3 past partners who can speak to your PL program. For each of the PL programs listed in column 2a above, please complete Section 5.  You will need to copy and paste the table for as many PL programs as are listed in 2a. </w:t>
      </w:r>
    </w:p>
    <w:p w14:paraId="42EDAD84" w14:textId="77777777" w:rsidR="00A2126A" w:rsidRDefault="00A2126A">
      <w:pPr>
        <w:rPr>
          <w:rFonts w:ascii="Georgia" w:eastAsia="Georgia" w:hAnsi="Georgia" w:cs="Georgia"/>
        </w:rPr>
      </w:pPr>
    </w:p>
    <w:tbl>
      <w:tblPr>
        <w:tblW w:w="13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20"/>
        <w:gridCol w:w="2970"/>
        <w:gridCol w:w="3240"/>
        <w:gridCol w:w="3600"/>
      </w:tblGrid>
      <w:tr w:rsidR="00A2126A" w14:paraId="09C53C2C" w14:textId="77777777" w:rsidTr="00ED62EB">
        <w:tc>
          <w:tcPr>
            <w:tcW w:w="3320" w:type="dxa"/>
            <w:shd w:val="clear" w:color="auto" w:fill="CCCCCC"/>
            <w:tcMar>
              <w:top w:w="100" w:type="dxa"/>
              <w:left w:w="100" w:type="dxa"/>
              <w:bottom w:w="100" w:type="dxa"/>
              <w:right w:w="100" w:type="dxa"/>
            </w:tcMar>
          </w:tcPr>
          <w:p w14:paraId="332688F4" w14:textId="77777777" w:rsidR="00A2126A" w:rsidRDefault="00994DD1">
            <w:pPr>
              <w:widowControl w:val="0"/>
              <w:pBdr>
                <w:top w:val="nil"/>
                <w:left w:val="nil"/>
                <w:bottom w:val="nil"/>
                <w:right w:val="nil"/>
                <w:between w:val="nil"/>
              </w:pBdr>
              <w:rPr>
                <w:rFonts w:ascii="Georgia" w:eastAsia="Georgia" w:hAnsi="Georgia" w:cs="Georgia"/>
                <w:b/>
                <w:sz w:val="20"/>
                <w:szCs w:val="20"/>
              </w:rPr>
            </w:pPr>
            <w:r>
              <w:rPr>
                <w:rFonts w:ascii="Georgia" w:eastAsia="Georgia" w:hAnsi="Georgia" w:cs="Georgia"/>
                <w:b/>
                <w:sz w:val="20"/>
                <w:szCs w:val="20"/>
              </w:rPr>
              <w:t xml:space="preserve">PL Program </w:t>
            </w:r>
            <w:r>
              <w:rPr>
                <w:rFonts w:ascii="Georgia" w:eastAsia="Georgia" w:hAnsi="Georgia" w:cs="Georgia"/>
                <w:sz w:val="20"/>
                <w:szCs w:val="20"/>
              </w:rPr>
              <w:t>Name (As indicated in 2a)</w:t>
            </w:r>
            <w:r>
              <w:rPr>
                <w:rFonts w:ascii="Georgia" w:eastAsia="Georgia" w:hAnsi="Georgia" w:cs="Georgia"/>
                <w:b/>
                <w:sz w:val="20"/>
                <w:szCs w:val="20"/>
              </w:rPr>
              <w:t xml:space="preserve"> </w:t>
            </w:r>
          </w:p>
        </w:tc>
        <w:tc>
          <w:tcPr>
            <w:tcW w:w="2970" w:type="dxa"/>
            <w:shd w:val="clear" w:color="auto" w:fill="CCCCCC"/>
            <w:tcMar>
              <w:top w:w="100" w:type="dxa"/>
              <w:left w:w="100" w:type="dxa"/>
              <w:bottom w:w="100" w:type="dxa"/>
              <w:right w:w="100" w:type="dxa"/>
            </w:tcMar>
          </w:tcPr>
          <w:p w14:paraId="6860D6F9" w14:textId="77777777" w:rsidR="00A2126A" w:rsidRDefault="00994DD1">
            <w:pPr>
              <w:widowControl w:val="0"/>
              <w:pBdr>
                <w:top w:val="nil"/>
                <w:left w:val="nil"/>
                <w:bottom w:val="nil"/>
                <w:right w:val="nil"/>
                <w:between w:val="nil"/>
              </w:pBdr>
              <w:rPr>
                <w:rFonts w:ascii="Georgia" w:eastAsia="Georgia" w:hAnsi="Georgia" w:cs="Georgia"/>
                <w:b/>
                <w:sz w:val="20"/>
                <w:szCs w:val="20"/>
              </w:rPr>
            </w:pPr>
            <w:r>
              <w:rPr>
                <w:rFonts w:ascii="Georgia" w:eastAsia="Georgia" w:hAnsi="Georgia" w:cs="Georgia"/>
                <w:b/>
                <w:sz w:val="20"/>
                <w:szCs w:val="20"/>
              </w:rPr>
              <w:t>Partner/District Name</w:t>
            </w:r>
          </w:p>
        </w:tc>
        <w:tc>
          <w:tcPr>
            <w:tcW w:w="3240" w:type="dxa"/>
            <w:shd w:val="clear" w:color="auto" w:fill="CCCCCC"/>
            <w:tcMar>
              <w:top w:w="100" w:type="dxa"/>
              <w:left w:w="100" w:type="dxa"/>
              <w:bottom w:w="100" w:type="dxa"/>
              <w:right w:w="100" w:type="dxa"/>
            </w:tcMar>
          </w:tcPr>
          <w:p w14:paraId="66240298" w14:textId="77777777" w:rsidR="00A2126A" w:rsidRDefault="00994DD1">
            <w:pPr>
              <w:widowControl w:val="0"/>
              <w:pBdr>
                <w:top w:val="nil"/>
                <w:left w:val="nil"/>
                <w:bottom w:val="nil"/>
                <w:right w:val="nil"/>
                <w:between w:val="nil"/>
              </w:pBdr>
              <w:rPr>
                <w:rFonts w:ascii="Georgia" w:eastAsia="Georgia" w:hAnsi="Georgia" w:cs="Georgia"/>
                <w:b/>
                <w:sz w:val="20"/>
                <w:szCs w:val="20"/>
              </w:rPr>
            </w:pPr>
            <w:r>
              <w:rPr>
                <w:rFonts w:ascii="Georgia" w:eastAsia="Georgia" w:hAnsi="Georgia" w:cs="Georgia"/>
                <w:b/>
                <w:sz w:val="20"/>
                <w:szCs w:val="20"/>
              </w:rPr>
              <w:t>Point of Contact Name</w:t>
            </w:r>
          </w:p>
        </w:tc>
        <w:tc>
          <w:tcPr>
            <w:tcW w:w="3600" w:type="dxa"/>
            <w:shd w:val="clear" w:color="auto" w:fill="CCCCCC"/>
            <w:tcMar>
              <w:top w:w="100" w:type="dxa"/>
              <w:left w:w="100" w:type="dxa"/>
              <w:bottom w:w="100" w:type="dxa"/>
              <w:right w:w="100" w:type="dxa"/>
            </w:tcMar>
          </w:tcPr>
          <w:p w14:paraId="0E846FE4" w14:textId="77777777" w:rsidR="00A2126A" w:rsidRDefault="00994DD1">
            <w:pPr>
              <w:widowControl w:val="0"/>
              <w:pBdr>
                <w:top w:val="nil"/>
                <w:left w:val="nil"/>
                <w:bottom w:val="nil"/>
                <w:right w:val="nil"/>
                <w:between w:val="nil"/>
              </w:pBdr>
              <w:rPr>
                <w:rFonts w:ascii="Georgia" w:eastAsia="Georgia" w:hAnsi="Georgia" w:cs="Georgia"/>
                <w:b/>
                <w:sz w:val="20"/>
                <w:szCs w:val="20"/>
              </w:rPr>
            </w:pPr>
            <w:r>
              <w:rPr>
                <w:rFonts w:ascii="Georgia" w:eastAsia="Georgia" w:hAnsi="Georgia" w:cs="Georgia"/>
                <w:b/>
                <w:sz w:val="20"/>
                <w:szCs w:val="20"/>
              </w:rPr>
              <w:t>Point of Contact Email/Phone</w:t>
            </w:r>
          </w:p>
        </w:tc>
      </w:tr>
      <w:tr w:rsidR="00A2126A" w14:paraId="689C9B6E" w14:textId="77777777" w:rsidTr="00ED62EB">
        <w:tc>
          <w:tcPr>
            <w:tcW w:w="3320" w:type="dxa"/>
            <w:shd w:val="clear" w:color="auto" w:fill="auto"/>
            <w:tcMar>
              <w:top w:w="100" w:type="dxa"/>
              <w:left w:w="100" w:type="dxa"/>
              <w:bottom w:w="100" w:type="dxa"/>
              <w:right w:w="100" w:type="dxa"/>
            </w:tcMar>
          </w:tcPr>
          <w:p w14:paraId="6EA21C41" w14:textId="1FB55E2F" w:rsidR="00A2126A" w:rsidRPr="00A04045" w:rsidRDefault="00CB53BE">
            <w:pPr>
              <w:widowControl w:val="0"/>
              <w:pBdr>
                <w:top w:val="nil"/>
                <w:left w:val="nil"/>
                <w:bottom w:val="nil"/>
                <w:right w:val="nil"/>
                <w:between w:val="nil"/>
              </w:pBdr>
              <w:rPr>
                <w:rFonts w:asciiTheme="majorHAnsi" w:eastAsia="Georgia" w:hAnsiTheme="majorHAnsi" w:cstheme="majorHAnsi"/>
                <w:sz w:val="22"/>
                <w:szCs w:val="22"/>
              </w:rPr>
            </w:pPr>
            <w:r w:rsidRPr="00A04045">
              <w:rPr>
                <w:rFonts w:asciiTheme="majorHAnsi" w:eastAsia="Georgia" w:hAnsiTheme="majorHAnsi" w:cstheme="majorHAnsi"/>
                <w:sz w:val="22"/>
                <w:szCs w:val="22"/>
              </w:rPr>
              <w:lastRenderedPageBreak/>
              <w:t>Handwriting Without Tears Print</w:t>
            </w:r>
          </w:p>
        </w:tc>
        <w:tc>
          <w:tcPr>
            <w:tcW w:w="2970" w:type="dxa"/>
            <w:shd w:val="clear" w:color="auto" w:fill="auto"/>
            <w:tcMar>
              <w:top w:w="100" w:type="dxa"/>
              <w:left w:w="100" w:type="dxa"/>
              <w:bottom w:w="100" w:type="dxa"/>
              <w:right w:w="100" w:type="dxa"/>
            </w:tcMar>
          </w:tcPr>
          <w:p w14:paraId="5C22D343" w14:textId="33EF1C78" w:rsidR="00A2126A" w:rsidRPr="00A04045" w:rsidRDefault="001A64ED">
            <w:pPr>
              <w:widowControl w:val="0"/>
              <w:pBdr>
                <w:top w:val="nil"/>
                <w:left w:val="nil"/>
                <w:bottom w:val="nil"/>
                <w:right w:val="nil"/>
                <w:between w:val="nil"/>
              </w:pBdr>
              <w:rPr>
                <w:rFonts w:asciiTheme="majorHAnsi" w:eastAsia="Georgia" w:hAnsiTheme="majorHAnsi" w:cstheme="majorHAnsi"/>
                <w:sz w:val="22"/>
                <w:szCs w:val="22"/>
              </w:rPr>
            </w:pPr>
            <w:r w:rsidRPr="00A04045">
              <w:rPr>
                <w:rFonts w:asciiTheme="majorHAnsi" w:eastAsia="Georgia" w:hAnsiTheme="majorHAnsi" w:cstheme="majorHAnsi"/>
                <w:sz w:val="22"/>
                <w:szCs w:val="22"/>
              </w:rPr>
              <w:t>Alamogordo PS</w:t>
            </w:r>
          </w:p>
        </w:tc>
        <w:tc>
          <w:tcPr>
            <w:tcW w:w="3240" w:type="dxa"/>
            <w:shd w:val="clear" w:color="auto" w:fill="auto"/>
            <w:tcMar>
              <w:top w:w="100" w:type="dxa"/>
              <w:left w:w="100" w:type="dxa"/>
              <w:bottom w:w="100" w:type="dxa"/>
              <w:right w:w="100" w:type="dxa"/>
            </w:tcMar>
          </w:tcPr>
          <w:p w14:paraId="3F0F8FAD" w14:textId="19E530A0" w:rsidR="00A2126A" w:rsidRPr="00A04045" w:rsidRDefault="00203ED2">
            <w:pPr>
              <w:widowControl w:val="0"/>
              <w:pBdr>
                <w:top w:val="nil"/>
                <w:left w:val="nil"/>
                <w:bottom w:val="nil"/>
                <w:right w:val="nil"/>
                <w:between w:val="nil"/>
              </w:pBdr>
              <w:rPr>
                <w:rFonts w:asciiTheme="majorHAnsi" w:eastAsia="Georgia" w:hAnsiTheme="majorHAnsi" w:cstheme="majorHAnsi"/>
                <w:sz w:val="22"/>
                <w:szCs w:val="22"/>
              </w:rPr>
            </w:pPr>
            <w:r w:rsidRPr="00A04045">
              <w:rPr>
                <w:rFonts w:asciiTheme="majorHAnsi" w:eastAsia="Georgia" w:hAnsiTheme="majorHAnsi" w:cstheme="majorHAnsi"/>
                <w:sz w:val="22"/>
                <w:szCs w:val="22"/>
              </w:rPr>
              <w:t>Bertha Garza</w:t>
            </w:r>
          </w:p>
        </w:tc>
        <w:tc>
          <w:tcPr>
            <w:tcW w:w="3600" w:type="dxa"/>
            <w:shd w:val="clear" w:color="auto" w:fill="auto"/>
            <w:tcMar>
              <w:top w:w="100" w:type="dxa"/>
              <w:left w:w="100" w:type="dxa"/>
              <w:bottom w:w="100" w:type="dxa"/>
              <w:right w:w="100" w:type="dxa"/>
            </w:tcMar>
          </w:tcPr>
          <w:p w14:paraId="5307AD9F" w14:textId="51C7567A" w:rsidR="00A2126A" w:rsidRPr="00A04045" w:rsidRDefault="002632BC">
            <w:pPr>
              <w:widowControl w:val="0"/>
              <w:pBdr>
                <w:top w:val="nil"/>
                <w:left w:val="nil"/>
                <w:bottom w:val="nil"/>
                <w:right w:val="nil"/>
                <w:between w:val="nil"/>
              </w:pBdr>
              <w:rPr>
                <w:rFonts w:asciiTheme="majorHAnsi" w:eastAsia="Georgia" w:hAnsiTheme="majorHAnsi" w:cstheme="majorHAnsi"/>
                <w:sz w:val="22"/>
                <w:szCs w:val="22"/>
              </w:rPr>
            </w:pPr>
            <w:r w:rsidRPr="00A04045">
              <w:rPr>
                <w:rFonts w:asciiTheme="majorHAnsi" w:eastAsia="Georgia" w:hAnsiTheme="majorHAnsi" w:cstheme="majorHAnsi"/>
                <w:sz w:val="22"/>
                <w:szCs w:val="22"/>
              </w:rPr>
              <w:t>bertha.garza@alamogordoschools.org  575</w:t>
            </w:r>
            <w:r w:rsidR="00762FBB">
              <w:rPr>
                <w:rFonts w:asciiTheme="majorHAnsi" w:eastAsia="Georgia" w:hAnsiTheme="majorHAnsi" w:cstheme="majorHAnsi"/>
                <w:sz w:val="22"/>
                <w:szCs w:val="22"/>
              </w:rPr>
              <w:t>-</w:t>
            </w:r>
            <w:r w:rsidRPr="00A04045">
              <w:rPr>
                <w:rFonts w:asciiTheme="majorHAnsi" w:eastAsia="Georgia" w:hAnsiTheme="majorHAnsi" w:cstheme="majorHAnsi"/>
                <w:sz w:val="22"/>
                <w:szCs w:val="22"/>
              </w:rPr>
              <w:t>442-9514</w:t>
            </w:r>
          </w:p>
        </w:tc>
      </w:tr>
      <w:tr w:rsidR="00A04045" w14:paraId="5ED65190" w14:textId="77777777" w:rsidTr="00ED62EB">
        <w:tc>
          <w:tcPr>
            <w:tcW w:w="3320" w:type="dxa"/>
            <w:shd w:val="clear" w:color="auto" w:fill="auto"/>
            <w:tcMar>
              <w:top w:w="100" w:type="dxa"/>
              <w:left w:w="100" w:type="dxa"/>
              <w:bottom w:w="100" w:type="dxa"/>
              <w:right w:w="100" w:type="dxa"/>
            </w:tcMar>
          </w:tcPr>
          <w:p w14:paraId="5B03AFAA" w14:textId="0399ACBD" w:rsidR="00A04045" w:rsidRPr="00A04045" w:rsidRDefault="00A04045" w:rsidP="00A04045">
            <w:pPr>
              <w:widowControl w:val="0"/>
              <w:pBdr>
                <w:top w:val="nil"/>
                <w:left w:val="nil"/>
                <w:bottom w:val="nil"/>
                <w:right w:val="nil"/>
                <w:between w:val="nil"/>
              </w:pBdr>
              <w:rPr>
                <w:rFonts w:asciiTheme="majorHAnsi" w:eastAsia="Georgia" w:hAnsiTheme="majorHAnsi" w:cstheme="majorHAnsi"/>
                <w:sz w:val="22"/>
                <w:szCs w:val="22"/>
              </w:rPr>
            </w:pPr>
            <w:r w:rsidRPr="00A04045">
              <w:rPr>
                <w:rFonts w:asciiTheme="majorHAnsi" w:hAnsiTheme="majorHAnsi" w:cstheme="majorHAnsi"/>
                <w:sz w:val="22"/>
                <w:szCs w:val="22"/>
              </w:rPr>
              <w:t>Handwriting Without Tears Print</w:t>
            </w:r>
          </w:p>
        </w:tc>
        <w:tc>
          <w:tcPr>
            <w:tcW w:w="2970" w:type="dxa"/>
            <w:shd w:val="clear" w:color="auto" w:fill="auto"/>
            <w:tcMar>
              <w:top w:w="100" w:type="dxa"/>
              <w:left w:w="100" w:type="dxa"/>
              <w:bottom w:w="100" w:type="dxa"/>
              <w:right w:w="100" w:type="dxa"/>
            </w:tcMar>
          </w:tcPr>
          <w:p w14:paraId="3776EB65" w14:textId="1ACEF466" w:rsidR="00A04045" w:rsidRPr="00A04045" w:rsidRDefault="00A04045" w:rsidP="00A04045">
            <w:pPr>
              <w:widowControl w:val="0"/>
              <w:pBdr>
                <w:top w:val="nil"/>
                <w:left w:val="nil"/>
                <w:bottom w:val="nil"/>
                <w:right w:val="nil"/>
                <w:between w:val="nil"/>
              </w:pBdr>
              <w:rPr>
                <w:rFonts w:asciiTheme="majorHAnsi" w:eastAsia="Georgia" w:hAnsiTheme="majorHAnsi" w:cstheme="majorHAnsi"/>
                <w:sz w:val="22"/>
                <w:szCs w:val="22"/>
              </w:rPr>
            </w:pPr>
            <w:r w:rsidRPr="00A04045">
              <w:rPr>
                <w:rFonts w:asciiTheme="majorHAnsi" w:eastAsia="Georgia" w:hAnsiTheme="majorHAnsi" w:cstheme="majorHAnsi"/>
                <w:sz w:val="22"/>
                <w:szCs w:val="22"/>
              </w:rPr>
              <w:t>Espanola PS</w:t>
            </w:r>
          </w:p>
        </w:tc>
        <w:tc>
          <w:tcPr>
            <w:tcW w:w="3240" w:type="dxa"/>
            <w:shd w:val="clear" w:color="auto" w:fill="auto"/>
            <w:tcMar>
              <w:top w:w="100" w:type="dxa"/>
              <w:left w:w="100" w:type="dxa"/>
              <w:bottom w:w="100" w:type="dxa"/>
              <w:right w:w="100" w:type="dxa"/>
            </w:tcMar>
          </w:tcPr>
          <w:p w14:paraId="683144FA" w14:textId="78E29BE5" w:rsidR="00A04045" w:rsidRPr="00A04045" w:rsidRDefault="00A04045" w:rsidP="00A04045">
            <w:pPr>
              <w:widowControl w:val="0"/>
              <w:pBdr>
                <w:top w:val="nil"/>
                <w:left w:val="nil"/>
                <w:bottom w:val="nil"/>
                <w:right w:val="nil"/>
                <w:between w:val="nil"/>
              </w:pBdr>
              <w:rPr>
                <w:rFonts w:asciiTheme="majorHAnsi" w:eastAsia="Georgia" w:hAnsiTheme="majorHAnsi" w:cstheme="majorHAnsi"/>
                <w:sz w:val="22"/>
                <w:szCs w:val="22"/>
              </w:rPr>
            </w:pPr>
            <w:r w:rsidRPr="00A04045">
              <w:rPr>
                <w:rFonts w:asciiTheme="majorHAnsi" w:eastAsia="Georgia" w:hAnsiTheme="majorHAnsi" w:cstheme="majorHAnsi"/>
                <w:sz w:val="22"/>
                <w:szCs w:val="22"/>
              </w:rPr>
              <w:t>Sherri Rodriguez</w:t>
            </w:r>
          </w:p>
        </w:tc>
        <w:tc>
          <w:tcPr>
            <w:tcW w:w="3600" w:type="dxa"/>
            <w:shd w:val="clear" w:color="auto" w:fill="auto"/>
            <w:tcMar>
              <w:top w:w="100" w:type="dxa"/>
              <w:left w:w="100" w:type="dxa"/>
              <w:bottom w:w="100" w:type="dxa"/>
              <w:right w:w="100" w:type="dxa"/>
            </w:tcMar>
          </w:tcPr>
          <w:p w14:paraId="45300901" w14:textId="5868E952" w:rsidR="00A04045" w:rsidRPr="00A04045" w:rsidRDefault="00A04045" w:rsidP="00A04045">
            <w:pPr>
              <w:widowControl w:val="0"/>
              <w:pBdr>
                <w:top w:val="nil"/>
                <w:left w:val="nil"/>
                <w:bottom w:val="nil"/>
                <w:right w:val="nil"/>
                <w:between w:val="nil"/>
              </w:pBdr>
              <w:rPr>
                <w:rFonts w:asciiTheme="majorHAnsi" w:eastAsia="Georgia" w:hAnsiTheme="majorHAnsi" w:cstheme="majorHAnsi"/>
                <w:sz w:val="22"/>
                <w:szCs w:val="22"/>
              </w:rPr>
            </w:pPr>
            <w:r w:rsidRPr="00A04045">
              <w:rPr>
                <w:rFonts w:asciiTheme="majorHAnsi" w:eastAsia="Georgia" w:hAnsiTheme="majorHAnsi" w:cstheme="majorHAnsi"/>
                <w:sz w:val="22"/>
                <w:szCs w:val="22"/>
              </w:rPr>
              <w:t>sherri.rodriguez@k12espanola.org 505</w:t>
            </w:r>
            <w:r w:rsidR="00823904">
              <w:rPr>
                <w:rFonts w:asciiTheme="majorHAnsi" w:eastAsia="Georgia" w:hAnsiTheme="majorHAnsi" w:cstheme="majorHAnsi"/>
                <w:sz w:val="22"/>
                <w:szCs w:val="22"/>
              </w:rPr>
              <w:t>-</w:t>
            </w:r>
            <w:r w:rsidRPr="00A04045">
              <w:rPr>
                <w:rFonts w:asciiTheme="majorHAnsi" w:eastAsia="Georgia" w:hAnsiTheme="majorHAnsi" w:cstheme="majorHAnsi"/>
                <w:sz w:val="22"/>
                <w:szCs w:val="22"/>
              </w:rPr>
              <w:t>901-2689</w:t>
            </w:r>
          </w:p>
        </w:tc>
      </w:tr>
      <w:tr w:rsidR="00A04045" w14:paraId="6BCD55B5" w14:textId="77777777" w:rsidTr="00ED62EB">
        <w:tc>
          <w:tcPr>
            <w:tcW w:w="3320" w:type="dxa"/>
            <w:shd w:val="clear" w:color="auto" w:fill="auto"/>
            <w:tcMar>
              <w:top w:w="100" w:type="dxa"/>
              <w:left w:w="100" w:type="dxa"/>
              <w:bottom w:w="100" w:type="dxa"/>
              <w:right w:w="100" w:type="dxa"/>
            </w:tcMar>
          </w:tcPr>
          <w:p w14:paraId="5F03F839" w14:textId="39847F11" w:rsidR="00A04045" w:rsidRPr="00A04045" w:rsidRDefault="00A04045" w:rsidP="00A04045">
            <w:pPr>
              <w:widowControl w:val="0"/>
              <w:pBdr>
                <w:top w:val="nil"/>
                <w:left w:val="nil"/>
                <w:bottom w:val="nil"/>
                <w:right w:val="nil"/>
                <w:between w:val="nil"/>
              </w:pBdr>
              <w:rPr>
                <w:rFonts w:asciiTheme="majorHAnsi" w:eastAsia="Georgia" w:hAnsiTheme="majorHAnsi" w:cstheme="majorHAnsi"/>
                <w:sz w:val="22"/>
                <w:szCs w:val="22"/>
              </w:rPr>
            </w:pPr>
            <w:r w:rsidRPr="00A04045">
              <w:rPr>
                <w:rFonts w:asciiTheme="majorHAnsi" w:hAnsiTheme="majorHAnsi" w:cstheme="majorHAnsi"/>
                <w:sz w:val="22"/>
                <w:szCs w:val="22"/>
              </w:rPr>
              <w:t>Handwriting Without Tears Print</w:t>
            </w:r>
          </w:p>
        </w:tc>
        <w:tc>
          <w:tcPr>
            <w:tcW w:w="2970" w:type="dxa"/>
            <w:shd w:val="clear" w:color="auto" w:fill="auto"/>
            <w:tcMar>
              <w:top w:w="100" w:type="dxa"/>
              <w:left w:w="100" w:type="dxa"/>
              <w:bottom w:w="100" w:type="dxa"/>
              <w:right w:w="100" w:type="dxa"/>
            </w:tcMar>
          </w:tcPr>
          <w:p w14:paraId="365686AA" w14:textId="32907B75" w:rsidR="00A04045" w:rsidRPr="00A04045" w:rsidRDefault="00A04045" w:rsidP="00A04045">
            <w:pPr>
              <w:widowControl w:val="0"/>
              <w:pBdr>
                <w:top w:val="nil"/>
                <w:left w:val="nil"/>
                <w:bottom w:val="nil"/>
                <w:right w:val="nil"/>
                <w:between w:val="nil"/>
              </w:pBdr>
              <w:rPr>
                <w:rFonts w:asciiTheme="majorHAnsi" w:eastAsia="Georgia" w:hAnsiTheme="majorHAnsi" w:cstheme="majorHAnsi"/>
                <w:sz w:val="22"/>
                <w:szCs w:val="22"/>
              </w:rPr>
            </w:pPr>
            <w:r w:rsidRPr="00A04045">
              <w:rPr>
                <w:rFonts w:asciiTheme="majorHAnsi" w:eastAsia="Georgia" w:hAnsiTheme="majorHAnsi" w:cstheme="majorHAnsi"/>
                <w:sz w:val="22"/>
                <w:szCs w:val="22"/>
              </w:rPr>
              <w:t>Las Cruces PS</w:t>
            </w:r>
          </w:p>
        </w:tc>
        <w:tc>
          <w:tcPr>
            <w:tcW w:w="3240" w:type="dxa"/>
            <w:shd w:val="clear" w:color="auto" w:fill="auto"/>
            <w:tcMar>
              <w:top w:w="100" w:type="dxa"/>
              <w:left w:w="100" w:type="dxa"/>
              <w:bottom w:w="100" w:type="dxa"/>
              <w:right w:w="100" w:type="dxa"/>
            </w:tcMar>
          </w:tcPr>
          <w:p w14:paraId="3078E713" w14:textId="522422FE" w:rsidR="00A04045" w:rsidRPr="00A04045" w:rsidRDefault="00A04045" w:rsidP="00A04045">
            <w:pPr>
              <w:widowControl w:val="0"/>
              <w:pBdr>
                <w:top w:val="nil"/>
                <w:left w:val="nil"/>
                <w:bottom w:val="nil"/>
                <w:right w:val="nil"/>
                <w:between w:val="nil"/>
              </w:pBdr>
              <w:rPr>
                <w:rFonts w:asciiTheme="majorHAnsi" w:eastAsia="Georgia" w:hAnsiTheme="majorHAnsi" w:cstheme="majorHAnsi"/>
                <w:sz w:val="22"/>
                <w:szCs w:val="22"/>
              </w:rPr>
            </w:pPr>
            <w:r w:rsidRPr="00A04045">
              <w:rPr>
                <w:rFonts w:asciiTheme="majorHAnsi" w:eastAsia="Georgia" w:hAnsiTheme="majorHAnsi" w:cstheme="majorHAnsi"/>
                <w:sz w:val="22"/>
                <w:szCs w:val="22"/>
              </w:rPr>
              <w:t>Esther Peterson</w:t>
            </w:r>
          </w:p>
        </w:tc>
        <w:tc>
          <w:tcPr>
            <w:tcW w:w="3600" w:type="dxa"/>
            <w:shd w:val="clear" w:color="auto" w:fill="auto"/>
            <w:tcMar>
              <w:top w:w="100" w:type="dxa"/>
              <w:left w:w="100" w:type="dxa"/>
              <w:bottom w:w="100" w:type="dxa"/>
              <w:right w:w="100" w:type="dxa"/>
            </w:tcMar>
          </w:tcPr>
          <w:p w14:paraId="3D4D5B69" w14:textId="77777777" w:rsidR="00A04045" w:rsidRPr="00A04045" w:rsidRDefault="00A04045" w:rsidP="00A04045">
            <w:pPr>
              <w:widowControl w:val="0"/>
              <w:pBdr>
                <w:top w:val="nil"/>
                <w:left w:val="nil"/>
                <w:bottom w:val="nil"/>
                <w:right w:val="nil"/>
                <w:between w:val="nil"/>
              </w:pBdr>
              <w:rPr>
                <w:rFonts w:asciiTheme="majorHAnsi" w:eastAsia="Georgia" w:hAnsiTheme="majorHAnsi" w:cstheme="majorHAnsi"/>
                <w:sz w:val="22"/>
                <w:szCs w:val="22"/>
              </w:rPr>
            </w:pPr>
            <w:r w:rsidRPr="00A04045">
              <w:rPr>
                <w:rFonts w:asciiTheme="majorHAnsi" w:eastAsia="Georgia" w:hAnsiTheme="majorHAnsi" w:cstheme="majorHAnsi"/>
                <w:sz w:val="22"/>
                <w:szCs w:val="22"/>
              </w:rPr>
              <w:t xml:space="preserve">epeterso@lcps.net    </w:t>
            </w:r>
          </w:p>
          <w:p w14:paraId="29458A09" w14:textId="23CAFCB4" w:rsidR="00A04045" w:rsidRPr="00A04045" w:rsidRDefault="00A04045" w:rsidP="00A04045">
            <w:pPr>
              <w:widowControl w:val="0"/>
              <w:pBdr>
                <w:top w:val="nil"/>
                <w:left w:val="nil"/>
                <w:bottom w:val="nil"/>
                <w:right w:val="nil"/>
                <w:between w:val="nil"/>
              </w:pBdr>
              <w:rPr>
                <w:rFonts w:asciiTheme="majorHAnsi" w:eastAsia="Georgia" w:hAnsiTheme="majorHAnsi" w:cstheme="majorHAnsi"/>
                <w:sz w:val="22"/>
                <w:szCs w:val="22"/>
              </w:rPr>
            </w:pPr>
            <w:r w:rsidRPr="00A04045">
              <w:rPr>
                <w:rFonts w:asciiTheme="majorHAnsi" w:eastAsia="Georgia" w:hAnsiTheme="majorHAnsi" w:cstheme="majorHAnsi"/>
                <w:sz w:val="22"/>
                <w:szCs w:val="22"/>
              </w:rPr>
              <w:t>575-527-9329</w:t>
            </w:r>
          </w:p>
        </w:tc>
      </w:tr>
    </w:tbl>
    <w:p w14:paraId="3F5DE3CF" w14:textId="77777777" w:rsidR="00A2126A" w:rsidRDefault="00A2126A">
      <w:pPr>
        <w:rPr>
          <w:rFonts w:ascii="Georgia" w:eastAsia="Georgia" w:hAnsi="Georgia" w:cs="Georgia"/>
        </w:rPr>
      </w:pPr>
    </w:p>
    <w:tbl>
      <w:tblPr>
        <w:tblW w:w="13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20"/>
        <w:gridCol w:w="2970"/>
        <w:gridCol w:w="3240"/>
        <w:gridCol w:w="3600"/>
      </w:tblGrid>
      <w:tr w:rsidR="00817A5C" w14:paraId="0C339860" w14:textId="77777777" w:rsidTr="00ED62EB">
        <w:tc>
          <w:tcPr>
            <w:tcW w:w="3320" w:type="dxa"/>
            <w:shd w:val="clear" w:color="auto" w:fill="CCCCCC"/>
            <w:tcMar>
              <w:top w:w="100" w:type="dxa"/>
              <w:left w:w="100" w:type="dxa"/>
              <w:bottom w:w="100" w:type="dxa"/>
              <w:right w:w="100" w:type="dxa"/>
            </w:tcMar>
          </w:tcPr>
          <w:p w14:paraId="12973F1B" w14:textId="77777777" w:rsidR="00817A5C" w:rsidRDefault="00817A5C" w:rsidP="00F07690">
            <w:pPr>
              <w:widowControl w:val="0"/>
              <w:pBdr>
                <w:top w:val="nil"/>
                <w:left w:val="nil"/>
                <w:bottom w:val="nil"/>
                <w:right w:val="nil"/>
                <w:between w:val="nil"/>
              </w:pBdr>
              <w:rPr>
                <w:rFonts w:ascii="Georgia" w:eastAsia="Georgia" w:hAnsi="Georgia" w:cs="Georgia"/>
                <w:b/>
                <w:sz w:val="20"/>
                <w:szCs w:val="20"/>
              </w:rPr>
            </w:pPr>
            <w:r>
              <w:rPr>
                <w:rFonts w:ascii="Georgia" w:eastAsia="Georgia" w:hAnsi="Georgia" w:cs="Georgia"/>
                <w:b/>
                <w:sz w:val="20"/>
                <w:szCs w:val="20"/>
              </w:rPr>
              <w:t xml:space="preserve">PL Program </w:t>
            </w:r>
            <w:r>
              <w:rPr>
                <w:rFonts w:ascii="Georgia" w:eastAsia="Georgia" w:hAnsi="Georgia" w:cs="Georgia"/>
                <w:sz w:val="20"/>
                <w:szCs w:val="20"/>
              </w:rPr>
              <w:t>Name (As indicated in 2a)</w:t>
            </w:r>
            <w:r>
              <w:rPr>
                <w:rFonts w:ascii="Georgia" w:eastAsia="Georgia" w:hAnsi="Georgia" w:cs="Georgia"/>
                <w:b/>
                <w:sz w:val="20"/>
                <w:szCs w:val="20"/>
              </w:rPr>
              <w:t xml:space="preserve"> </w:t>
            </w:r>
          </w:p>
        </w:tc>
        <w:tc>
          <w:tcPr>
            <w:tcW w:w="2970" w:type="dxa"/>
            <w:shd w:val="clear" w:color="auto" w:fill="CCCCCC"/>
            <w:tcMar>
              <w:top w:w="100" w:type="dxa"/>
              <w:left w:w="100" w:type="dxa"/>
              <w:bottom w:w="100" w:type="dxa"/>
              <w:right w:w="100" w:type="dxa"/>
            </w:tcMar>
          </w:tcPr>
          <w:p w14:paraId="4F5CABA6" w14:textId="77777777" w:rsidR="00817A5C" w:rsidRDefault="00817A5C" w:rsidP="00F07690">
            <w:pPr>
              <w:widowControl w:val="0"/>
              <w:pBdr>
                <w:top w:val="nil"/>
                <w:left w:val="nil"/>
                <w:bottom w:val="nil"/>
                <w:right w:val="nil"/>
                <w:between w:val="nil"/>
              </w:pBdr>
              <w:rPr>
                <w:rFonts w:ascii="Georgia" w:eastAsia="Georgia" w:hAnsi="Georgia" w:cs="Georgia"/>
                <w:b/>
                <w:sz w:val="20"/>
                <w:szCs w:val="20"/>
              </w:rPr>
            </w:pPr>
            <w:r>
              <w:rPr>
                <w:rFonts w:ascii="Georgia" w:eastAsia="Georgia" w:hAnsi="Georgia" w:cs="Georgia"/>
                <w:b/>
                <w:sz w:val="20"/>
                <w:szCs w:val="20"/>
              </w:rPr>
              <w:t>Partner/District Name</w:t>
            </w:r>
          </w:p>
        </w:tc>
        <w:tc>
          <w:tcPr>
            <w:tcW w:w="3240" w:type="dxa"/>
            <w:shd w:val="clear" w:color="auto" w:fill="CCCCCC"/>
            <w:tcMar>
              <w:top w:w="100" w:type="dxa"/>
              <w:left w:w="100" w:type="dxa"/>
              <w:bottom w:w="100" w:type="dxa"/>
              <w:right w:w="100" w:type="dxa"/>
            </w:tcMar>
          </w:tcPr>
          <w:p w14:paraId="3131EC07" w14:textId="77777777" w:rsidR="00817A5C" w:rsidRDefault="00817A5C" w:rsidP="00F07690">
            <w:pPr>
              <w:widowControl w:val="0"/>
              <w:pBdr>
                <w:top w:val="nil"/>
                <w:left w:val="nil"/>
                <w:bottom w:val="nil"/>
                <w:right w:val="nil"/>
                <w:between w:val="nil"/>
              </w:pBdr>
              <w:rPr>
                <w:rFonts w:ascii="Georgia" w:eastAsia="Georgia" w:hAnsi="Georgia" w:cs="Georgia"/>
                <w:b/>
                <w:sz w:val="20"/>
                <w:szCs w:val="20"/>
              </w:rPr>
            </w:pPr>
            <w:r>
              <w:rPr>
                <w:rFonts w:ascii="Georgia" w:eastAsia="Georgia" w:hAnsi="Georgia" w:cs="Georgia"/>
                <w:b/>
                <w:sz w:val="20"/>
                <w:szCs w:val="20"/>
              </w:rPr>
              <w:t>Point of Contact Name</w:t>
            </w:r>
          </w:p>
        </w:tc>
        <w:tc>
          <w:tcPr>
            <w:tcW w:w="3600" w:type="dxa"/>
            <w:shd w:val="clear" w:color="auto" w:fill="CCCCCC"/>
            <w:tcMar>
              <w:top w:w="100" w:type="dxa"/>
              <w:left w:w="100" w:type="dxa"/>
              <w:bottom w:w="100" w:type="dxa"/>
              <w:right w:w="100" w:type="dxa"/>
            </w:tcMar>
          </w:tcPr>
          <w:p w14:paraId="63389185" w14:textId="77777777" w:rsidR="00817A5C" w:rsidRDefault="00817A5C" w:rsidP="00F07690">
            <w:pPr>
              <w:widowControl w:val="0"/>
              <w:pBdr>
                <w:top w:val="nil"/>
                <w:left w:val="nil"/>
                <w:bottom w:val="nil"/>
                <w:right w:val="nil"/>
                <w:between w:val="nil"/>
              </w:pBdr>
              <w:rPr>
                <w:rFonts w:ascii="Georgia" w:eastAsia="Georgia" w:hAnsi="Georgia" w:cs="Georgia"/>
                <w:b/>
                <w:sz w:val="20"/>
                <w:szCs w:val="20"/>
              </w:rPr>
            </w:pPr>
            <w:r>
              <w:rPr>
                <w:rFonts w:ascii="Georgia" w:eastAsia="Georgia" w:hAnsi="Georgia" w:cs="Georgia"/>
                <w:b/>
                <w:sz w:val="20"/>
                <w:szCs w:val="20"/>
              </w:rPr>
              <w:t>Point of Contact Email/Phone</w:t>
            </w:r>
          </w:p>
        </w:tc>
      </w:tr>
      <w:tr w:rsidR="00817A5C" w14:paraId="27F7A111" w14:textId="77777777" w:rsidTr="00ED62EB">
        <w:tc>
          <w:tcPr>
            <w:tcW w:w="3320" w:type="dxa"/>
            <w:shd w:val="clear" w:color="auto" w:fill="auto"/>
            <w:tcMar>
              <w:top w:w="100" w:type="dxa"/>
              <w:left w:w="100" w:type="dxa"/>
              <w:bottom w:w="100" w:type="dxa"/>
              <w:right w:w="100" w:type="dxa"/>
            </w:tcMar>
          </w:tcPr>
          <w:p w14:paraId="3269546C" w14:textId="63EDFC43" w:rsidR="00817A5C" w:rsidRPr="00762FBB" w:rsidRDefault="00CB53BE" w:rsidP="00F07690">
            <w:pPr>
              <w:widowControl w:val="0"/>
              <w:pBdr>
                <w:top w:val="nil"/>
                <w:left w:val="nil"/>
                <w:bottom w:val="nil"/>
                <w:right w:val="nil"/>
                <w:between w:val="nil"/>
              </w:pBdr>
              <w:rPr>
                <w:rFonts w:asciiTheme="majorHAnsi" w:eastAsia="Georgia" w:hAnsiTheme="majorHAnsi" w:cstheme="majorHAnsi"/>
                <w:sz w:val="22"/>
                <w:szCs w:val="22"/>
              </w:rPr>
            </w:pPr>
            <w:r w:rsidRPr="00762FBB">
              <w:rPr>
                <w:rFonts w:asciiTheme="majorHAnsi" w:eastAsia="Georgia" w:hAnsiTheme="majorHAnsi" w:cstheme="majorHAnsi"/>
                <w:sz w:val="22"/>
                <w:szCs w:val="22"/>
              </w:rPr>
              <w:t>Handwriting Without Tears Cursive</w:t>
            </w:r>
          </w:p>
        </w:tc>
        <w:tc>
          <w:tcPr>
            <w:tcW w:w="2970" w:type="dxa"/>
            <w:shd w:val="clear" w:color="auto" w:fill="auto"/>
            <w:tcMar>
              <w:top w:w="100" w:type="dxa"/>
              <w:left w:w="100" w:type="dxa"/>
              <w:bottom w:w="100" w:type="dxa"/>
              <w:right w:w="100" w:type="dxa"/>
            </w:tcMar>
          </w:tcPr>
          <w:p w14:paraId="0DD879E5" w14:textId="5E76F0C5" w:rsidR="00817A5C" w:rsidRPr="00762FBB" w:rsidRDefault="006008B3" w:rsidP="00F07690">
            <w:pPr>
              <w:widowControl w:val="0"/>
              <w:pBdr>
                <w:top w:val="nil"/>
                <w:left w:val="nil"/>
                <w:bottom w:val="nil"/>
                <w:right w:val="nil"/>
                <w:between w:val="nil"/>
              </w:pBdr>
              <w:rPr>
                <w:rFonts w:asciiTheme="majorHAnsi" w:eastAsia="Georgia" w:hAnsiTheme="majorHAnsi" w:cstheme="majorHAnsi"/>
                <w:sz w:val="22"/>
                <w:szCs w:val="22"/>
              </w:rPr>
            </w:pPr>
            <w:r w:rsidRPr="00762FBB">
              <w:rPr>
                <w:rFonts w:asciiTheme="majorHAnsi" w:eastAsia="Georgia" w:hAnsiTheme="majorHAnsi" w:cstheme="majorHAnsi"/>
                <w:sz w:val="22"/>
                <w:szCs w:val="22"/>
              </w:rPr>
              <w:t>Questa Independent Schools</w:t>
            </w:r>
          </w:p>
        </w:tc>
        <w:tc>
          <w:tcPr>
            <w:tcW w:w="3240" w:type="dxa"/>
            <w:shd w:val="clear" w:color="auto" w:fill="auto"/>
            <w:tcMar>
              <w:top w:w="100" w:type="dxa"/>
              <w:left w:w="100" w:type="dxa"/>
              <w:bottom w:w="100" w:type="dxa"/>
              <w:right w:w="100" w:type="dxa"/>
            </w:tcMar>
          </w:tcPr>
          <w:p w14:paraId="44C904AE" w14:textId="7256BB87" w:rsidR="00817A5C" w:rsidRPr="00762FBB" w:rsidRDefault="00533CC4" w:rsidP="00F07690">
            <w:pPr>
              <w:widowControl w:val="0"/>
              <w:pBdr>
                <w:top w:val="nil"/>
                <w:left w:val="nil"/>
                <w:bottom w:val="nil"/>
                <w:right w:val="nil"/>
                <w:between w:val="nil"/>
              </w:pBdr>
              <w:rPr>
                <w:rFonts w:asciiTheme="majorHAnsi" w:eastAsia="Georgia" w:hAnsiTheme="majorHAnsi" w:cstheme="majorHAnsi"/>
                <w:sz w:val="22"/>
                <w:szCs w:val="22"/>
              </w:rPr>
            </w:pPr>
            <w:r w:rsidRPr="00762FBB">
              <w:rPr>
                <w:rFonts w:asciiTheme="majorHAnsi" w:eastAsia="Georgia" w:hAnsiTheme="majorHAnsi" w:cstheme="majorHAnsi"/>
                <w:sz w:val="22"/>
                <w:szCs w:val="22"/>
              </w:rPr>
              <w:t>Kimber Macdonald</w:t>
            </w:r>
          </w:p>
        </w:tc>
        <w:tc>
          <w:tcPr>
            <w:tcW w:w="3600" w:type="dxa"/>
            <w:shd w:val="clear" w:color="auto" w:fill="auto"/>
            <w:tcMar>
              <w:top w:w="100" w:type="dxa"/>
              <w:left w:w="100" w:type="dxa"/>
              <w:bottom w:w="100" w:type="dxa"/>
              <w:right w:w="100" w:type="dxa"/>
            </w:tcMar>
          </w:tcPr>
          <w:p w14:paraId="6EC573C8" w14:textId="4B6029A9" w:rsidR="00817A5C" w:rsidRPr="00762FBB" w:rsidRDefault="00533CC4" w:rsidP="00F07690">
            <w:pPr>
              <w:widowControl w:val="0"/>
              <w:pBdr>
                <w:top w:val="nil"/>
                <w:left w:val="nil"/>
                <w:bottom w:val="nil"/>
                <w:right w:val="nil"/>
                <w:between w:val="nil"/>
              </w:pBdr>
              <w:rPr>
                <w:rFonts w:asciiTheme="majorHAnsi" w:eastAsia="Georgia" w:hAnsiTheme="majorHAnsi" w:cstheme="majorHAnsi"/>
                <w:sz w:val="22"/>
                <w:szCs w:val="22"/>
              </w:rPr>
            </w:pPr>
            <w:r w:rsidRPr="00762FBB">
              <w:rPr>
                <w:rFonts w:asciiTheme="majorHAnsi" w:eastAsia="Georgia" w:hAnsiTheme="majorHAnsi" w:cstheme="majorHAnsi"/>
                <w:sz w:val="22"/>
                <w:szCs w:val="22"/>
              </w:rPr>
              <w:t>kmacdonald@questa.k12.nm.us    575-586-0032</w:t>
            </w:r>
          </w:p>
        </w:tc>
      </w:tr>
      <w:tr w:rsidR="00762FBB" w14:paraId="55F8B921" w14:textId="77777777" w:rsidTr="00ED62EB">
        <w:tc>
          <w:tcPr>
            <w:tcW w:w="3320" w:type="dxa"/>
            <w:shd w:val="clear" w:color="auto" w:fill="auto"/>
            <w:tcMar>
              <w:top w:w="100" w:type="dxa"/>
              <w:left w:w="100" w:type="dxa"/>
              <w:bottom w:w="100" w:type="dxa"/>
              <w:right w:w="100" w:type="dxa"/>
            </w:tcMar>
          </w:tcPr>
          <w:p w14:paraId="61EAC1BF" w14:textId="3DA45714" w:rsidR="00762FBB" w:rsidRDefault="00762FBB" w:rsidP="00762FBB">
            <w:pPr>
              <w:widowControl w:val="0"/>
              <w:pBdr>
                <w:top w:val="nil"/>
                <w:left w:val="nil"/>
                <w:bottom w:val="nil"/>
                <w:right w:val="nil"/>
                <w:between w:val="nil"/>
              </w:pBdr>
              <w:rPr>
                <w:rFonts w:ascii="Georgia" w:eastAsia="Georgia" w:hAnsi="Georgia" w:cs="Georgia"/>
                <w:sz w:val="20"/>
                <w:szCs w:val="20"/>
              </w:rPr>
            </w:pPr>
            <w:r w:rsidRPr="000C0DAA">
              <w:t>Handwriting Without Tears Cursive</w:t>
            </w:r>
          </w:p>
        </w:tc>
        <w:tc>
          <w:tcPr>
            <w:tcW w:w="2970" w:type="dxa"/>
            <w:shd w:val="clear" w:color="auto" w:fill="auto"/>
            <w:tcMar>
              <w:top w:w="100" w:type="dxa"/>
              <w:left w:w="100" w:type="dxa"/>
              <w:bottom w:w="100" w:type="dxa"/>
              <w:right w:w="100" w:type="dxa"/>
            </w:tcMar>
          </w:tcPr>
          <w:p w14:paraId="06179B8D" w14:textId="14C6F27A" w:rsidR="00762FBB" w:rsidRDefault="00762FBB" w:rsidP="00762FBB">
            <w:pPr>
              <w:widowControl w:val="0"/>
              <w:pBdr>
                <w:top w:val="nil"/>
                <w:left w:val="nil"/>
                <w:bottom w:val="nil"/>
                <w:right w:val="nil"/>
                <w:between w:val="nil"/>
              </w:pBdr>
              <w:rPr>
                <w:rFonts w:ascii="Georgia" w:eastAsia="Georgia" w:hAnsi="Georgia" w:cs="Georgia"/>
                <w:sz w:val="20"/>
                <w:szCs w:val="20"/>
              </w:rPr>
            </w:pPr>
            <w:r w:rsidRPr="006621AB">
              <w:t>Espanola PS</w:t>
            </w:r>
          </w:p>
        </w:tc>
        <w:tc>
          <w:tcPr>
            <w:tcW w:w="3240" w:type="dxa"/>
            <w:shd w:val="clear" w:color="auto" w:fill="auto"/>
            <w:tcMar>
              <w:top w:w="100" w:type="dxa"/>
              <w:left w:w="100" w:type="dxa"/>
              <w:bottom w:w="100" w:type="dxa"/>
              <w:right w:w="100" w:type="dxa"/>
            </w:tcMar>
          </w:tcPr>
          <w:p w14:paraId="52B7178F" w14:textId="2F50ECC4" w:rsidR="00762FBB" w:rsidRDefault="00762FBB" w:rsidP="00762FBB">
            <w:pPr>
              <w:widowControl w:val="0"/>
              <w:pBdr>
                <w:top w:val="nil"/>
                <w:left w:val="nil"/>
                <w:bottom w:val="nil"/>
                <w:right w:val="nil"/>
                <w:between w:val="nil"/>
              </w:pBdr>
              <w:rPr>
                <w:rFonts w:ascii="Georgia" w:eastAsia="Georgia" w:hAnsi="Georgia" w:cs="Georgia"/>
                <w:sz w:val="20"/>
                <w:szCs w:val="20"/>
              </w:rPr>
            </w:pPr>
            <w:r w:rsidRPr="006621AB">
              <w:t>Sherri Rodriguez</w:t>
            </w:r>
          </w:p>
        </w:tc>
        <w:tc>
          <w:tcPr>
            <w:tcW w:w="3600" w:type="dxa"/>
            <w:shd w:val="clear" w:color="auto" w:fill="auto"/>
            <w:tcMar>
              <w:top w:w="100" w:type="dxa"/>
              <w:left w:w="100" w:type="dxa"/>
              <w:bottom w:w="100" w:type="dxa"/>
              <w:right w:w="100" w:type="dxa"/>
            </w:tcMar>
          </w:tcPr>
          <w:p w14:paraId="550FB0A6" w14:textId="3B380446" w:rsidR="00762FBB" w:rsidRDefault="00762FBB" w:rsidP="00762FBB">
            <w:pPr>
              <w:widowControl w:val="0"/>
              <w:pBdr>
                <w:top w:val="nil"/>
                <w:left w:val="nil"/>
                <w:bottom w:val="nil"/>
                <w:right w:val="nil"/>
                <w:between w:val="nil"/>
              </w:pBdr>
              <w:rPr>
                <w:rFonts w:ascii="Georgia" w:eastAsia="Georgia" w:hAnsi="Georgia" w:cs="Georgia"/>
                <w:sz w:val="20"/>
                <w:szCs w:val="20"/>
              </w:rPr>
            </w:pPr>
            <w:r w:rsidRPr="006621AB">
              <w:t>sherri.rodriguez@k12espanola.org 505</w:t>
            </w:r>
            <w:r>
              <w:t>-</w:t>
            </w:r>
            <w:r w:rsidRPr="006621AB">
              <w:t>901-2689</w:t>
            </w:r>
          </w:p>
        </w:tc>
      </w:tr>
      <w:tr w:rsidR="00762FBB" w14:paraId="2B8EEA8C" w14:textId="77777777" w:rsidTr="00ED62EB">
        <w:tc>
          <w:tcPr>
            <w:tcW w:w="3320" w:type="dxa"/>
            <w:shd w:val="clear" w:color="auto" w:fill="auto"/>
            <w:tcMar>
              <w:top w:w="100" w:type="dxa"/>
              <w:left w:w="100" w:type="dxa"/>
              <w:bottom w:w="100" w:type="dxa"/>
              <w:right w:w="100" w:type="dxa"/>
            </w:tcMar>
          </w:tcPr>
          <w:p w14:paraId="41E30540" w14:textId="64AD7D78" w:rsidR="00762FBB" w:rsidRDefault="00762FBB" w:rsidP="00762FBB">
            <w:pPr>
              <w:widowControl w:val="0"/>
              <w:pBdr>
                <w:top w:val="nil"/>
                <w:left w:val="nil"/>
                <w:bottom w:val="nil"/>
                <w:right w:val="nil"/>
                <w:between w:val="nil"/>
              </w:pBdr>
              <w:rPr>
                <w:rFonts w:ascii="Georgia" w:eastAsia="Georgia" w:hAnsi="Georgia" w:cs="Georgia"/>
                <w:sz w:val="20"/>
                <w:szCs w:val="20"/>
              </w:rPr>
            </w:pPr>
            <w:r w:rsidRPr="000C0DAA">
              <w:t>Handwriting Without Tears Cursive</w:t>
            </w:r>
          </w:p>
        </w:tc>
        <w:tc>
          <w:tcPr>
            <w:tcW w:w="2970" w:type="dxa"/>
            <w:shd w:val="clear" w:color="auto" w:fill="auto"/>
            <w:tcMar>
              <w:top w:w="100" w:type="dxa"/>
              <w:left w:w="100" w:type="dxa"/>
              <w:bottom w:w="100" w:type="dxa"/>
              <w:right w:w="100" w:type="dxa"/>
            </w:tcMar>
          </w:tcPr>
          <w:p w14:paraId="3D4D2F0F" w14:textId="45F07498" w:rsidR="00762FBB" w:rsidRPr="00762FBB" w:rsidRDefault="00762FBB" w:rsidP="00762FBB">
            <w:pPr>
              <w:widowControl w:val="0"/>
              <w:pBdr>
                <w:top w:val="nil"/>
                <w:left w:val="nil"/>
                <w:bottom w:val="nil"/>
                <w:right w:val="nil"/>
                <w:between w:val="nil"/>
              </w:pBdr>
              <w:rPr>
                <w:rFonts w:asciiTheme="majorHAnsi" w:eastAsia="Georgia" w:hAnsiTheme="majorHAnsi" w:cstheme="majorHAnsi"/>
                <w:sz w:val="22"/>
                <w:szCs w:val="22"/>
              </w:rPr>
            </w:pPr>
            <w:r w:rsidRPr="00762FBB">
              <w:rPr>
                <w:rFonts w:asciiTheme="majorHAnsi" w:eastAsia="Georgia" w:hAnsiTheme="majorHAnsi" w:cstheme="majorHAnsi"/>
                <w:sz w:val="22"/>
                <w:szCs w:val="22"/>
              </w:rPr>
              <w:t>Plano ISD, TX</w:t>
            </w:r>
          </w:p>
        </w:tc>
        <w:tc>
          <w:tcPr>
            <w:tcW w:w="3240" w:type="dxa"/>
            <w:shd w:val="clear" w:color="auto" w:fill="auto"/>
            <w:tcMar>
              <w:top w:w="100" w:type="dxa"/>
              <w:left w:w="100" w:type="dxa"/>
              <w:bottom w:w="100" w:type="dxa"/>
              <w:right w:w="100" w:type="dxa"/>
            </w:tcMar>
          </w:tcPr>
          <w:p w14:paraId="55131EE0" w14:textId="7F81B1C6" w:rsidR="00762FBB" w:rsidRPr="00762FBB" w:rsidRDefault="00762FBB" w:rsidP="00762FBB">
            <w:pPr>
              <w:widowControl w:val="0"/>
              <w:pBdr>
                <w:top w:val="nil"/>
                <w:left w:val="nil"/>
                <w:bottom w:val="nil"/>
                <w:right w:val="nil"/>
                <w:between w:val="nil"/>
              </w:pBdr>
              <w:rPr>
                <w:rFonts w:asciiTheme="majorHAnsi" w:eastAsia="Georgia" w:hAnsiTheme="majorHAnsi" w:cstheme="majorHAnsi"/>
                <w:sz w:val="22"/>
                <w:szCs w:val="22"/>
              </w:rPr>
            </w:pPr>
            <w:r w:rsidRPr="00762FBB">
              <w:rPr>
                <w:rFonts w:asciiTheme="majorHAnsi" w:eastAsia="Georgia" w:hAnsiTheme="majorHAnsi" w:cstheme="majorHAnsi"/>
                <w:sz w:val="22"/>
                <w:szCs w:val="22"/>
              </w:rPr>
              <w:t>Rachel Beachy</w:t>
            </w:r>
          </w:p>
        </w:tc>
        <w:tc>
          <w:tcPr>
            <w:tcW w:w="3600" w:type="dxa"/>
            <w:shd w:val="clear" w:color="auto" w:fill="auto"/>
            <w:tcMar>
              <w:top w:w="100" w:type="dxa"/>
              <w:left w:w="100" w:type="dxa"/>
              <w:bottom w:w="100" w:type="dxa"/>
              <w:right w:w="100" w:type="dxa"/>
            </w:tcMar>
          </w:tcPr>
          <w:p w14:paraId="313264D6" w14:textId="77777777" w:rsidR="00D006FB" w:rsidRDefault="00762FBB" w:rsidP="00762FBB">
            <w:pPr>
              <w:widowControl w:val="0"/>
              <w:pBdr>
                <w:top w:val="nil"/>
                <w:left w:val="nil"/>
                <w:bottom w:val="nil"/>
                <w:right w:val="nil"/>
                <w:between w:val="nil"/>
              </w:pBdr>
              <w:rPr>
                <w:rFonts w:asciiTheme="majorHAnsi" w:eastAsia="Georgia" w:hAnsiTheme="majorHAnsi" w:cstheme="majorHAnsi"/>
                <w:sz w:val="22"/>
                <w:szCs w:val="22"/>
              </w:rPr>
            </w:pPr>
            <w:r w:rsidRPr="00762FBB">
              <w:rPr>
                <w:rFonts w:asciiTheme="majorHAnsi" w:eastAsia="Georgia" w:hAnsiTheme="majorHAnsi" w:cstheme="majorHAnsi"/>
                <w:sz w:val="22"/>
                <w:szCs w:val="22"/>
              </w:rPr>
              <w:t>rachel.beachy@pisd.edu</w:t>
            </w:r>
          </w:p>
          <w:p w14:paraId="59945BB4" w14:textId="08228F37" w:rsidR="00762FBB" w:rsidRPr="00762FBB" w:rsidRDefault="00762FBB" w:rsidP="00762FBB">
            <w:pPr>
              <w:widowControl w:val="0"/>
              <w:pBdr>
                <w:top w:val="nil"/>
                <w:left w:val="nil"/>
                <w:bottom w:val="nil"/>
                <w:right w:val="nil"/>
                <w:between w:val="nil"/>
              </w:pBdr>
              <w:rPr>
                <w:rFonts w:asciiTheme="majorHAnsi" w:eastAsia="Georgia" w:hAnsiTheme="majorHAnsi" w:cstheme="majorHAnsi"/>
                <w:sz w:val="22"/>
                <w:szCs w:val="22"/>
              </w:rPr>
            </w:pPr>
            <w:r w:rsidRPr="00762FBB">
              <w:rPr>
                <w:rFonts w:asciiTheme="majorHAnsi" w:eastAsia="Georgia" w:hAnsiTheme="majorHAnsi" w:cstheme="majorHAnsi"/>
                <w:sz w:val="22"/>
                <w:szCs w:val="22"/>
              </w:rPr>
              <w:t>469-752-8042</w:t>
            </w:r>
          </w:p>
        </w:tc>
      </w:tr>
    </w:tbl>
    <w:p w14:paraId="24C8D4C1" w14:textId="77777777" w:rsidR="00817A5C" w:rsidRDefault="00817A5C" w:rsidP="00817A5C">
      <w:pPr>
        <w:rPr>
          <w:rFonts w:ascii="Georgia" w:eastAsia="Georgia" w:hAnsi="Georgia" w:cs="Georgia"/>
        </w:rPr>
      </w:pPr>
    </w:p>
    <w:p w14:paraId="0FF95B23" w14:textId="77777777" w:rsidR="00A2126A" w:rsidRDefault="00A2126A">
      <w:pPr>
        <w:rPr>
          <w:rFonts w:ascii="Georgia" w:eastAsia="Georgia" w:hAnsi="Georgia" w:cs="Georgia"/>
        </w:rPr>
      </w:pPr>
    </w:p>
    <w:p w14:paraId="6C2A0682" w14:textId="77777777" w:rsidR="00A2126A" w:rsidRDefault="00A2126A">
      <w:pPr>
        <w:rPr>
          <w:rFonts w:ascii="Georgia" w:eastAsia="Georgia" w:hAnsi="Georgia" w:cs="Georgia"/>
          <w:b/>
          <w:sz w:val="22"/>
          <w:szCs w:val="22"/>
        </w:rPr>
      </w:pPr>
    </w:p>
    <w:p w14:paraId="23489D4B" w14:textId="77777777" w:rsidR="00A2126A" w:rsidRDefault="00A2126A">
      <w:pPr>
        <w:rPr>
          <w:rFonts w:ascii="Georgia" w:eastAsia="Georgia" w:hAnsi="Georgia" w:cs="Georgia"/>
          <w:b/>
          <w:sz w:val="22"/>
          <w:szCs w:val="22"/>
        </w:rPr>
      </w:pPr>
    </w:p>
    <w:p w14:paraId="33C707A9" w14:textId="77777777" w:rsidR="00A2126A" w:rsidRDefault="00994DD1">
      <w:pPr>
        <w:rPr>
          <w:rFonts w:ascii="Georgia" w:eastAsia="Georgia" w:hAnsi="Georgia" w:cs="Georgia"/>
          <w:b/>
          <w:sz w:val="22"/>
          <w:szCs w:val="22"/>
        </w:rPr>
      </w:pPr>
      <w:r>
        <w:rPr>
          <w:rFonts w:ascii="Georgia" w:eastAsia="Georgia" w:hAnsi="Georgia" w:cs="Georgia"/>
          <w:b/>
          <w:sz w:val="22"/>
          <w:szCs w:val="22"/>
        </w:rPr>
        <w:t>Section 6: Feedback</w:t>
      </w:r>
    </w:p>
    <w:p w14:paraId="757DA7D2" w14:textId="77777777" w:rsidR="00A2126A" w:rsidRDefault="00994DD1">
      <w:pPr>
        <w:rPr>
          <w:rFonts w:ascii="Georgia" w:eastAsia="Georgia" w:hAnsi="Georgia" w:cs="Georgia"/>
          <w:color w:val="000000"/>
          <w:sz w:val="22"/>
          <w:szCs w:val="22"/>
        </w:rPr>
      </w:pPr>
      <w:r>
        <w:rPr>
          <w:rFonts w:ascii="Georgia" w:eastAsia="Georgia" w:hAnsi="Georgia" w:cs="Georgia"/>
          <w:color w:val="000000"/>
          <w:sz w:val="22"/>
          <w:szCs w:val="22"/>
        </w:rPr>
        <w:t xml:space="preserve">This is the NMPED’s </w:t>
      </w:r>
      <w:r>
        <w:rPr>
          <w:rFonts w:ascii="Georgia" w:eastAsia="Georgia" w:hAnsi="Georgia" w:cs="Georgia"/>
          <w:sz w:val="22"/>
          <w:szCs w:val="22"/>
        </w:rPr>
        <w:t>second</w:t>
      </w:r>
      <w:r>
        <w:rPr>
          <w:rFonts w:ascii="Georgia" w:eastAsia="Georgia" w:hAnsi="Georgia" w:cs="Georgia"/>
          <w:color w:val="000000"/>
          <w:sz w:val="22"/>
          <w:szCs w:val="22"/>
        </w:rPr>
        <w:t xml:space="preserve"> attempt at soliciting vendors to provide a statewide resource for high quality professional </w:t>
      </w:r>
      <w:r>
        <w:rPr>
          <w:rFonts w:ascii="Georgia" w:eastAsia="Georgia" w:hAnsi="Georgia" w:cs="Georgia"/>
          <w:sz w:val="22"/>
          <w:szCs w:val="22"/>
        </w:rPr>
        <w:t>learning</w:t>
      </w:r>
      <w:r>
        <w:rPr>
          <w:rFonts w:ascii="Georgia" w:eastAsia="Georgia" w:hAnsi="Georgia" w:cs="Georgia"/>
          <w:color w:val="000000"/>
          <w:sz w:val="22"/>
          <w:szCs w:val="22"/>
        </w:rPr>
        <w:t xml:space="preserve"> to support implementation of high quality instructional materials. Changes have been made based on feedback from provider</w:t>
      </w:r>
      <w:r>
        <w:rPr>
          <w:rFonts w:ascii="Georgia" w:eastAsia="Georgia" w:hAnsi="Georgia" w:cs="Georgia"/>
          <w:sz w:val="22"/>
          <w:szCs w:val="22"/>
        </w:rPr>
        <w:t xml:space="preserve"> submissions during our first attempt. </w:t>
      </w:r>
      <w:r>
        <w:rPr>
          <w:rFonts w:ascii="Georgia" w:eastAsia="Georgia" w:hAnsi="Georgia" w:cs="Georgia"/>
          <w:color w:val="000000"/>
          <w:sz w:val="22"/>
          <w:szCs w:val="22"/>
        </w:rPr>
        <w:t xml:space="preserve">If you have feedback on this application process please provide it at the end of the application so that we can continue to improve this process. </w:t>
      </w:r>
    </w:p>
    <w:p w14:paraId="709C23CA" w14:textId="77777777" w:rsidR="00A2126A" w:rsidRDefault="00A2126A">
      <w:pPr>
        <w:rPr>
          <w:rFonts w:ascii="Georgia" w:eastAsia="Georgia" w:hAnsi="Georgia" w:cs="Georgia"/>
          <w:color w:val="000000"/>
        </w:rPr>
      </w:pPr>
    </w:p>
    <w:tbl>
      <w:tblPr>
        <w:tblW w:w="12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2960"/>
      </w:tblGrid>
      <w:tr w:rsidR="00A2126A" w14:paraId="2948E7A3" w14:textId="77777777">
        <w:tc>
          <w:tcPr>
            <w:tcW w:w="12960" w:type="dxa"/>
          </w:tcPr>
          <w:p w14:paraId="3115EA01" w14:textId="77777777" w:rsidR="00A2126A" w:rsidRDefault="00A2126A">
            <w:pPr>
              <w:rPr>
                <w:rFonts w:ascii="Georgia" w:eastAsia="Georgia" w:hAnsi="Georgia" w:cs="Georgia"/>
                <w:b/>
                <w:smallCaps/>
                <w:sz w:val="36"/>
                <w:szCs w:val="36"/>
              </w:rPr>
            </w:pPr>
          </w:p>
          <w:p w14:paraId="30BEF850" w14:textId="77777777" w:rsidR="00A2126A" w:rsidRDefault="00A2126A">
            <w:pPr>
              <w:rPr>
                <w:rFonts w:ascii="Georgia" w:eastAsia="Georgia" w:hAnsi="Georgia" w:cs="Georgia"/>
                <w:b/>
                <w:smallCaps/>
                <w:sz w:val="36"/>
                <w:szCs w:val="36"/>
              </w:rPr>
            </w:pPr>
            <w:bookmarkStart w:id="2" w:name="_1fob9te" w:colFirst="0" w:colLast="0"/>
            <w:bookmarkEnd w:id="2"/>
          </w:p>
        </w:tc>
      </w:tr>
    </w:tbl>
    <w:p w14:paraId="6CEB1222" w14:textId="77777777" w:rsidR="00A2126A" w:rsidRDefault="00A2126A">
      <w:pPr>
        <w:rPr>
          <w:rFonts w:ascii="Georgia" w:eastAsia="Georgia" w:hAnsi="Georgia" w:cs="Georgia"/>
          <w:b/>
          <w:smallCaps/>
          <w:sz w:val="36"/>
          <w:szCs w:val="36"/>
        </w:rPr>
      </w:pPr>
    </w:p>
    <w:p w14:paraId="11238BDB" w14:textId="77777777" w:rsidR="00A2126A" w:rsidRDefault="00A2126A">
      <w:pPr>
        <w:rPr>
          <w:rFonts w:ascii="Georgia" w:eastAsia="Georgia" w:hAnsi="Georgia" w:cs="Georgia"/>
          <w:b/>
          <w:sz w:val="22"/>
          <w:szCs w:val="22"/>
        </w:rPr>
      </w:pPr>
    </w:p>
    <w:sectPr w:rsidR="00A2126A">
      <w:headerReference w:type="default" r:id="rId16"/>
      <w:pgSz w:w="15840" w:h="12240" w:orient="landscape"/>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35569" w14:textId="77777777" w:rsidR="0090546F" w:rsidRDefault="0090546F">
      <w:r>
        <w:separator/>
      </w:r>
    </w:p>
  </w:endnote>
  <w:endnote w:type="continuationSeparator" w:id="0">
    <w:p w14:paraId="53ECFF01" w14:textId="77777777" w:rsidR="0090546F" w:rsidRDefault="0090546F">
      <w:r>
        <w:continuationSeparator/>
      </w:r>
    </w:p>
  </w:endnote>
  <w:endnote w:type="continuationNotice" w:id="1">
    <w:p w14:paraId="7AC8D7B3" w14:textId="77777777" w:rsidR="0090546F" w:rsidRDefault="009054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E5F5F" w14:textId="77777777" w:rsidR="0090546F" w:rsidRDefault="0090546F">
      <w:r>
        <w:separator/>
      </w:r>
    </w:p>
  </w:footnote>
  <w:footnote w:type="continuationSeparator" w:id="0">
    <w:p w14:paraId="111AD729" w14:textId="77777777" w:rsidR="0090546F" w:rsidRDefault="0090546F">
      <w:r>
        <w:continuationSeparator/>
      </w:r>
    </w:p>
  </w:footnote>
  <w:footnote w:type="continuationNotice" w:id="1">
    <w:p w14:paraId="67B9EAB0" w14:textId="77777777" w:rsidR="0090546F" w:rsidRDefault="009054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FFF6" w14:textId="77777777" w:rsidR="00A2126A" w:rsidRDefault="00994DD1">
    <w:pPr>
      <w:jc w:val="right"/>
      <w:rPr>
        <w:rFonts w:ascii="Georgia" w:eastAsia="Georgia" w:hAnsi="Georgia" w:cs="Georgia"/>
        <w:sz w:val="22"/>
        <w:szCs w:val="22"/>
      </w:rPr>
    </w:pPr>
    <w:r>
      <w:rPr>
        <w:rFonts w:ascii="Georgia" w:eastAsia="Georgia" w:hAnsi="Georgia" w:cs="Georgia"/>
        <w:sz w:val="22"/>
        <w:szCs w:val="22"/>
      </w:rPr>
      <w:fldChar w:fldCharType="begin"/>
    </w:r>
    <w:r>
      <w:rPr>
        <w:rFonts w:ascii="Georgia" w:eastAsia="Georgia" w:hAnsi="Georgia" w:cs="Georgia"/>
        <w:sz w:val="22"/>
        <w:szCs w:val="22"/>
      </w:rPr>
      <w:instrText>PAGE</w:instrText>
    </w:r>
    <w:r>
      <w:rPr>
        <w:rFonts w:ascii="Georgia" w:eastAsia="Georgia" w:hAnsi="Georgia" w:cs="Georgia"/>
        <w:sz w:val="22"/>
        <w:szCs w:val="22"/>
      </w:rPr>
      <w:fldChar w:fldCharType="separate"/>
    </w:r>
    <w:r w:rsidR="00314500">
      <w:rPr>
        <w:rFonts w:ascii="Georgia" w:eastAsia="Georgia" w:hAnsi="Georgia" w:cs="Georgia"/>
        <w:noProof/>
        <w:sz w:val="22"/>
        <w:szCs w:val="22"/>
      </w:rPr>
      <w:t>1</w:t>
    </w:r>
    <w:r>
      <w:rPr>
        <w:rFonts w:ascii="Georgia" w:eastAsia="Georgia" w:hAnsi="Georgia" w:cs="Georgia"/>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429"/>
    <w:multiLevelType w:val="hybridMultilevel"/>
    <w:tmpl w:val="12FC8BBA"/>
    <w:lvl w:ilvl="0" w:tplc="85BC03C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1349E"/>
    <w:multiLevelType w:val="hybridMultilevel"/>
    <w:tmpl w:val="C3B0DEA0"/>
    <w:lvl w:ilvl="0" w:tplc="85BC03CC">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D830E0"/>
    <w:multiLevelType w:val="multilevel"/>
    <w:tmpl w:val="87B0E4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4993B7E"/>
    <w:multiLevelType w:val="multilevel"/>
    <w:tmpl w:val="0A8278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526A6D"/>
    <w:multiLevelType w:val="hybridMultilevel"/>
    <w:tmpl w:val="3CD2A1FA"/>
    <w:lvl w:ilvl="0" w:tplc="85BC03CC">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110B33"/>
    <w:multiLevelType w:val="multilevel"/>
    <w:tmpl w:val="9AF05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472F90"/>
    <w:multiLevelType w:val="multilevel"/>
    <w:tmpl w:val="C5387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1F03CE5"/>
    <w:multiLevelType w:val="hybridMultilevel"/>
    <w:tmpl w:val="26A275EA"/>
    <w:lvl w:ilvl="0" w:tplc="8B1C3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C47B10"/>
    <w:multiLevelType w:val="hybridMultilevel"/>
    <w:tmpl w:val="B274A9FE"/>
    <w:lvl w:ilvl="0" w:tplc="1A7687DE">
      <w:start w:val="1"/>
      <w:numFmt w:val="bullet"/>
      <w:lvlText w:val="-"/>
      <w:lvlJc w:val="left"/>
      <w:pPr>
        <w:ind w:left="356" w:hanging="360"/>
      </w:pPr>
      <w:rPr>
        <w:rFonts w:ascii="Georgia" w:eastAsia="Georgia" w:hAnsi="Georgia" w:cs="Georgia" w:hint="default"/>
      </w:rPr>
    </w:lvl>
    <w:lvl w:ilvl="1" w:tplc="04090003" w:tentative="1">
      <w:start w:val="1"/>
      <w:numFmt w:val="bullet"/>
      <w:lvlText w:val="o"/>
      <w:lvlJc w:val="left"/>
      <w:pPr>
        <w:ind w:left="1076" w:hanging="360"/>
      </w:pPr>
      <w:rPr>
        <w:rFonts w:ascii="Courier New" w:hAnsi="Courier New" w:cs="Courier New" w:hint="default"/>
      </w:rPr>
    </w:lvl>
    <w:lvl w:ilvl="2" w:tplc="04090005" w:tentative="1">
      <w:start w:val="1"/>
      <w:numFmt w:val="bullet"/>
      <w:lvlText w:val=""/>
      <w:lvlJc w:val="left"/>
      <w:pPr>
        <w:ind w:left="1796" w:hanging="360"/>
      </w:pPr>
      <w:rPr>
        <w:rFonts w:ascii="Wingdings" w:hAnsi="Wingdings" w:hint="default"/>
      </w:rPr>
    </w:lvl>
    <w:lvl w:ilvl="3" w:tplc="04090001" w:tentative="1">
      <w:start w:val="1"/>
      <w:numFmt w:val="bullet"/>
      <w:lvlText w:val=""/>
      <w:lvlJc w:val="left"/>
      <w:pPr>
        <w:ind w:left="2516" w:hanging="360"/>
      </w:pPr>
      <w:rPr>
        <w:rFonts w:ascii="Symbol" w:hAnsi="Symbol" w:hint="default"/>
      </w:rPr>
    </w:lvl>
    <w:lvl w:ilvl="4" w:tplc="04090003" w:tentative="1">
      <w:start w:val="1"/>
      <w:numFmt w:val="bullet"/>
      <w:lvlText w:val="o"/>
      <w:lvlJc w:val="left"/>
      <w:pPr>
        <w:ind w:left="3236" w:hanging="360"/>
      </w:pPr>
      <w:rPr>
        <w:rFonts w:ascii="Courier New" w:hAnsi="Courier New" w:cs="Courier New" w:hint="default"/>
      </w:rPr>
    </w:lvl>
    <w:lvl w:ilvl="5" w:tplc="04090005" w:tentative="1">
      <w:start w:val="1"/>
      <w:numFmt w:val="bullet"/>
      <w:lvlText w:val=""/>
      <w:lvlJc w:val="left"/>
      <w:pPr>
        <w:ind w:left="3956" w:hanging="360"/>
      </w:pPr>
      <w:rPr>
        <w:rFonts w:ascii="Wingdings" w:hAnsi="Wingdings" w:hint="default"/>
      </w:rPr>
    </w:lvl>
    <w:lvl w:ilvl="6" w:tplc="04090001" w:tentative="1">
      <w:start w:val="1"/>
      <w:numFmt w:val="bullet"/>
      <w:lvlText w:val=""/>
      <w:lvlJc w:val="left"/>
      <w:pPr>
        <w:ind w:left="4676" w:hanging="360"/>
      </w:pPr>
      <w:rPr>
        <w:rFonts w:ascii="Symbol" w:hAnsi="Symbol" w:hint="default"/>
      </w:rPr>
    </w:lvl>
    <w:lvl w:ilvl="7" w:tplc="04090003" w:tentative="1">
      <w:start w:val="1"/>
      <w:numFmt w:val="bullet"/>
      <w:lvlText w:val="o"/>
      <w:lvlJc w:val="left"/>
      <w:pPr>
        <w:ind w:left="5396" w:hanging="360"/>
      </w:pPr>
      <w:rPr>
        <w:rFonts w:ascii="Courier New" w:hAnsi="Courier New" w:cs="Courier New" w:hint="default"/>
      </w:rPr>
    </w:lvl>
    <w:lvl w:ilvl="8" w:tplc="04090005" w:tentative="1">
      <w:start w:val="1"/>
      <w:numFmt w:val="bullet"/>
      <w:lvlText w:val=""/>
      <w:lvlJc w:val="left"/>
      <w:pPr>
        <w:ind w:left="6116" w:hanging="360"/>
      </w:pPr>
      <w:rPr>
        <w:rFonts w:ascii="Wingdings" w:hAnsi="Wingdings" w:hint="default"/>
      </w:rPr>
    </w:lvl>
  </w:abstractNum>
  <w:abstractNum w:abstractNumId="9" w15:restartNumberingAfterBreak="0">
    <w:nsid w:val="62BE665D"/>
    <w:multiLevelType w:val="multilevel"/>
    <w:tmpl w:val="9DCE9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63C5427"/>
    <w:multiLevelType w:val="multilevel"/>
    <w:tmpl w:val="5E544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D801773"/>
    <w:multiLevelType w:val="multilevel"/>
    <w:tmpl w:val="87B0E4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E141C7D"/>
    <w:multiLevelType w:val="hybridMultilevel"/>
    <w:tmpl w:val="5156B926"/>
    <w:lvl w:ilvl="0" w:tplc="85BC03CC">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11"/>
  </w:num>
  <w:num w:numId="4">
    <w:abstractNumId w:val="9"/>
  </w:num>
  <w:num w:numId="5">
    <w:abstractNumId w:val="6"/>
  </w:num>
  <w:num w:numId="6">
    <w:abstractNumId w:val="5"/>
  </w:num>
  <w:num w:numId="7">
    <w:abstractNumId w:val="7"/>
  </w:num>
  <w:num w:numId="8">
    <w:abstractNumId w:val="2"/>
  </w:num>
  <w:num w:numId="9">
    <w:abstractNumId w:val="0"/>
  </w:num>
  <w:num w:numId="10">
    <w:abstractNumId w:val="8"/>
  </w:num>
  <w:num w:numId="11">
    <w:abstractNumId w:val="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26A"/>
    <w:rsid w:val="000004D9"/>
    <w:rsid w:val="00002032"/>
    <w:rsid w:val="000112A0"/>
    <w:rsid w:val="00017022"/>
    <w:rsid w:val="0001744F"/>
    <w:rsid w:val="00021350"/>
    <w:rsid w:val="0002461E"/>
    <w:rsid w:val="00027AC6"/>
    <w:rsid w:val="00027C1E"/>
    <w:rsid w:val="00027D16"/>
    <w:rsid w:val="000326C9"/>
    <w:rsid w:val="0003401E"/>
    <w:rsid w:val="000358C8"/>
    <w:rsid w:val="000418A9"/>
    <w:rsid w:val="000445A2"/>
    <w:rsid w:val="00045366"/>
    <w:rsid w:val="00046B94"/>
    <w:rsid w:val="00051C30"/>
    <w:rsid w:val="0005478B"/>
    <w:rsid w:val="00055036"/>
    <w:rsid w:val="00055833"/>
    <w:rsid w:val="00055D91"/>
    <w:rsid w:val="0005697C"/>
    <w:rsid w:val="000576D2"/>
    <w:rsid w:val="00060250"/>
    <w:rsid w:val="0006240B"/>
    <w:rsid w:val="0006273B"/>
    <w:rsid w:val="000639E3"/>
    <w:rsid w:val="00064E19"/>
    <w:rsid w:val="00067C9F"/>
    <w:rsid w:val="00071FAC"/>
    <w:rsid w:val="00072755"/>
    <w:rsid w:val="00075319"/>
    <w:rsid w:val="00076F17"/>
    <w:rsid w:val="00085B94"/>
    <w:rsid w:val="000917F9"/>
    <w:rsid w:val="00091887"/>
    <w:rsid w:val="000A2598"/>
    <w:rsid w:val="000A365F"/>
    <w:rsid w:val="000A63FE"/>
    <w:rsid w:val="000A7473"/>
    <w:rsid w:val="000B47E2"/>
    <w:rsid w:val="000B4A57"/>
    <w:rsid w:val="000B594E"/>
    <w:rsid w:val="000B7586"/>
    <w:rsid w:val="000C5B6E"/>
    <w:rsid w:val="000C7C7E"/>
    <w:rsid w:val="000D2B17"/>
    <w:rsid w:val="000D3D2F"/>
    <w:rsid w:val="000D42C0"/>
    <w:rsid w:val="000D5BBA"/>
    <w:rsid w:val="000D665B"/>
    <w:rsid w:val="000D70E8"/>
    <w:rsid w:val="000E35E2"/>
    <w:rsid w:val="000E35FB"/>
    <w:rsid w:val="000E3ABA"/>
    <w:rsid w:val="000E46B0"/>
    <w:rsid w:val="000F01E4"/>
    <w:rsid w:val="000F3588"/>
    <w:rsid w:val="000F44E5"/>
    <w:rsid w:val="000F5595"/>
    <w:rsid w:val="001034E5"/>
    <w:rsid w:val="00112BD1"/>
    <w:rsid w:val="001130A5"/>
    <w:rsid w:val="00117025"/>
    <w:rsid w:val="00122B58"/>
    <w:rsid w:val="00123743"/>
    <w:rsid w:val="001239DE"/>
    <w:rsid w:val="0013028C"/>
    <w:rsid w:val="00132B78"/>
    <w:rsid w:val="0013347D"/>
    <w:rsid w:val="001344CC"/>
    <w:rsid w:val="00136932"/>
    <w:rsid w:val="00142C4F"/>
    <w:rsid w:val="00143137"/>
    <w:rsid w:val="001472D5"/>
    <w:rsid w:val="001511C2"/>
    <w:rsid w:val="00153CF2"/>
    <w:rsid w:val="001569E5"/>
    <w:rsid w:val="00157618"/>
    <w:rsid w:val="00157A38"/>
    <w:rsid w:val="00160290"/>
    <w:rsid w:val="0016409D"/>
    <w:rsid w:val="001656CC"/>
    <w:rsid w:val="00167060"/>
    <w:rsid w:val="00172875"/>
    <w:rsid w:val="00173780"/>
    <w:rsid w:val="001740A7"/>
    <w:rsid w:val="001758AB"/>
    <w:rsid w:val="00176083"/>
    <w:rsid w:val="0018058A"/>
    <w:rsid w:val="001819AA"/>
    <w:rsid w:val="00183EF6"/>
    <w:rsid w:val="00183F44"/>
    <w:rsid w:val="001946AA"/>
    <w:rsid w:val="00197C15"/>
    <w:rsid w:val="001A4A4E"/>
    <w:rsid w:val="001A5637"/>
    <w:rsid w:val="001A5FD7"/>
    <w:rsid w:val="001A64ED"/>
    <w:rsid w:val="001B2854"/>
    <w:rsid w:val="001B4D80"/>
    <w:rsid w:val="001B56A7"/>
    <w:rsid w:val="001C642A"/>
    <w:rsid w:val="001D320D"/>
    <w:rsid w:val="001D735A"/>
    <w:rsid w:val="001E68E8"/>
    <w:rsid w:val="001F30AD"/>
    <w:rsid w:val="001F3D5E"/>
    <w:rsid w:val="00201E04"/>
    <w:rsid w:val="00202921"/>
    <w:rsid w:val="00203ED2"/>
    <w:rsid w:val="002075ED"/>
    <w:rsid w:val="00210766"/>
    <w:rsid w:val="002139A1"/>
    <w:rsid w:val="00214419"/>
    <w:rsid w:val="00216687"/>
    <w:rsid w:val="00221256"/>
    <w:rsid w:val="002249C1"/>
    <w:rsid w:val="00232CCF"/>
    <w:rsid w:val="0023637D"/>
    <w:rsid w:val="00242300"/>
    <w:rsid w:val="002427CB"/>
    <w:rsid w:val="00245C2C"/>
    <w:rsid w:val="00247A71"/>
    <w:rsid w:val="00252643"/>
    <w:rsid w:val="00253AF6"/>
    <w:rsid w:val="00254C22"/>
    <w:rsid w:val="00256AC4"/>
    <w:rsid w:val="00260623"/>
    <w:rsid w:val="002607E9"/>
    <w:rsid w:val="002632BC"/>
    <w:rsid w:val="00263699"/>
    <w:rsid w:val="00263DC5"/>
    <w:rsid w:val="00266C30"/>
    <w:rsid w:val="00275EA4"/>
    <w:rsid w:val="00280036"/>
    <w:rsid w:val="002814AD"/>
    <w:rsid w:val="002824F8"/>
    <w:rsid w:val="00286F64"/>
    <w:rsid w:val="00290B53"/>
    <w:rsid w:val="002925BC"/>
    <w:rsid w:val="00297E81"/>
    <w:rsid w:val="002A1513"/>
    <w:rsid w:val="002A50F2"/>
    <w:rsid w:val="002A6114"/>
    <w:rsid w:val="002B0747"/>
    <w:rsid w:val="002B10C4"/>
    <w:rsid w:val="002B1CEC"/>
    <w:rsid w:val="002B5414"/>
    <w:rsid w:val="002B78F9"/>
    <w:rsid w:val="002C1C0A"/>
    <w:rsid w:val="002C25FD"/>
    <w:rsid w:val="002D14AD"/>
    <w:rsid w:val="002D483D"/>
    <w:rsid w:val="002D7F86"/>
    <w:rsid w:val="002E0A01"/>
    <w:rsid w:val="002E293B"/>
    <w:rsid w:val="002E41FF"/>
    <w:rsid w:val="002E444D"/>
    <w:rsid w:val="002F6B05"/>
    <w:rsid w:val="00300870"/>
    <w:rsid w:val="00302E83"/>
    <w:rsid w:val="00305415"/>
    <w:rsid w:val="0030768E"/>
    <w:rsid w:val="00312042"/>
    <w:rsid w:val="00314151"/>
    <w:rsid w:val="00314500"/>
    <w:rsid w:val="00321E39"/>
    <w:rsid w:val="00322233"/>
    <w:rsid w:val="00322680"/>
    <w:rsid w:val="00323373"/>
    <w:rsid w:val="00324CE1"/>
    <w:rsid w:val="003302E1"/>
    <w:rsid w:val="003305B9"/>
    <w:rsid w:val="00330CC7"/>
    <w:rsid w:val="00332FA9"/>
    <w:rsid w:val="00335B56"/>
    <w:rsid w:val="00341AA7"/>
    <w:rsid w:val="00345439"/>
    <w:rsid w:val="003479DD"/>
    <w:rsid w:val="00351DD3"/>
    <w:rsid w:val="00352165"/>
    <w:rsid w:val="003532F7"/>
    <w:rsid w:val="0036017B"/>
    <w:rsid w:val="0036469E"/>
    <w:rsid w:val="00364EE2"/>
    <w:rsid w:val="003652D8"/>
    <w:rsid w:val="003700AE"/>
    <w:rsid w:val="00376820"/>
    <w:rsid w:val="003769F6"/>
    <w:rsid w:val="0037749A"/>
    <w:rsid w:val="00380965"/>
    <w:rsid w:val="00387FA8"/>
    <w:rsid w:val="00390F49"/>
    <w:rsid w:val="003956F8"/>
    <w:rsid w:val="00396594"/>
    <w:rsid w:val="00396CC8"/>
    <w:rsid w:val="003A03A4"/>
    <w:rsid w:val="003A258E"/>
    <w:rsid w:val="003A361C"/>
    <w:rsid w:val="003A53D2"/>
    <w:rsid w:val="003B31E3"/>
    <w:rsid w:val="003B36B0"/>
    <w:rsid w:val="003B4112"/>
    <w:rsid w:val="003C1C47"/>
    <w:rsid w:val="003C3DB3"/>
    <w:rsid w:val="003C78E6"/>
    <w:rsid w:val="003D01CE"/>
    <w:rsid w:val="003D2576"/>
    <w:rsid w:val="003D4A94"/>
    <w:rsid w:val="003E0791"/>
    <w:rsid w:val="003E5ADE"/>
    <w:rsid w:val="003F13DF"/>
    <w:rsid w:val="003F29F2"/>
    <w:rsid w:val="003F38FD"/>
    <w:rsid w:val="003F3BE1"/>
    <w:rsid w:val="003F4CB7"/>
    <w:rsid w:val="00400EAD"/>
    <w:rsid w:val="004017B2"/>
    <w:rsid w:val="00401D00"/>
    <w:rsid w:val="0040286B"/>
    <w:rsid w:val="004038A7"/>
    <w:rsid w:val="00404029"/>
    <w:rsid w:val="004051CE"/>
    <w:rsid w:val="00405C9D"/>
    <w:rsid w:val="00406D8E"/>
    <w:rsid w:val="004128ED"/>
    <w:rsid w:val="00412C2B"/>
    <w:rsid w:val="00412F05"/>
    <w:rsid w:val="00427C85"/>
    <w:rsid w:val="00430998"/>
    <w:rsid w:val="00433A85"/>
    <w:rsid w:val="00433FD1"/>
    <w:rsid w:val="00441CF1"/>
    <w:rsid w:val="004431E1"/>
    <w:rsid w:val="00443CA9"/>
    <w:rsid w:val="00450321"/>
    <w:rsid w:val="004534A6"/>
    <w:rsid w:val="004535D9"/>
    <w:rsid w:val="00455272"/>
    <w:rsid w:val="00461949"/>
    <w:rsid w:val="00464EE7"/>
    <w:rsid w:val="00465ACE"/>
    <w:rsid w:val="004675E6"/>
    <w:rsid w:val="00471388"/>
    <w:rsid w:val="004741A6"/>
    <w:rsid w:val="00475FF4"/>
    <w:rsid w:val="00484F46"/>
    <w:rsid w:val="004866B3"/>
    <w:rsid w:val="00486F73"/>
    <w:rsid w:val="00493146"/>
    <w:rsid w:val="004967DF"/>
    <w:rsid w:val="0049778D"/>
    <w:rsid w:val="004A7490"/>
    <w:rsid w:val="004A74FF"/>
    <w:rsid w:val="004A7578"/>
    <w:rsid w:val="004B034E"/>
    <w:rsid w:val="004B06C2"/>
    <w:rsid w:val="004B1828"/>
    <w:rsid w:val="004B1BE3"/>
    <w:rsid w:val="004B57BB"/>
    <w:rsid w:val="004B6A18"/>
    <w:rsid w:val="004C011F"/>
    <w:rsid w:val="004C4173"/>
    <w:rsid w:val="004C5433"/>
    <w:rsid w:val="004C7878"/>
    <w:rsid w:val="004D3E08"/>
    <w:rsid w:val="004D405B"/>
    <w:rsid w:val="004D741C"/>
    <w:rsid w:val="004D78E8"/>
    <w:rsid w:val="004D7EA4"/>
    <w:rsid w:val="004E2653"/>
    <w:rsid w:val="004E7548"/>
    <w:rsid w:val="004F0964"/>
    <w:rsid w:val="004F3C84"/>
    <w:rsid w:val="004F4070"/>
    <w:rsid w:val="004F47AD"/>
    <w:rsid w:val="004F78CA"/>
    <w:rsid w:val="00501435"/>
    <w:rsid w:val="00502641"/>
    <w:rsid w:val="0050419E"/>
    <w:rsid w:val="00507D29"/>
    <w:rsid w:val="00510E39"/>
    <w:rsid w:val="00514395"/>
    <w:rsid w:val="0052243E"/>
    <w:rsid w:val="005255AA"/>
    <w:rsid w:val="00530FFB"/>
    <w:rsid w:val="005315C9"/>
    <w:rsid w:val="00533CC4"/>
    <w:rsid w:val="00537175"/>
    <w:rsid w:val="00537957"/>
    <w:rsid w:val="00540A64"/>
    <w:rsid w:val="00544B17"/>
    <w:rsid w:val="00545817"/>
    <w:rsid w:val="005472E6"/>
    <w:rsid w:val="005534AC"/>
    <w:rsid w:val="0055532A"/>
    <w:rsid w:val="00555E65"/>
    <w:rsid w:val="005560F8"/>
    <w:rsid w:val="0055652E"/>
    <w:rsid w:val="00556783"/>
    <w:rsid w:val="0056055A"/>
    <w:rsid w:val="00562B39"/>
    <w:rsid w:val="00565AF6"/>
    <w:rsid w:val="00570241"/>
    <w:rsid w:val="00570C03"/>
    <w:rsid w:val="00571529"/>
    <w:rsid w:val="00574E29"/>
    <w:rsid w:val="00575055"/>
    <w:rsid w:val="005761EE"/>
    <w:rsid w:val="00580002"/>
    <w:rsid w:val="00582946"/>
    <w:rsid w:val="005A0972"/>
    <w:rsid w:val="005A44A2"/>
    <w:rsid w:val="005A4548"/>
    <w:rsid w:val="005A4DAB"/>
    <w:rsid w:val="005B03A5"/>
    <w:rsid w:val="005B2528"/>
    <w:rsid w:val="005B3931"/>
    <w:rsid w:val="005B7D7F"/>
    <w:rsid w:val="005C1501"/>
    <w:rsid w:val="005C1D75"/>
    <w:rsid w:val="005C235D"/>
    <w:rsid w:val="005C315B"/>
    <w:rsid w:val="005C3612"/>
    <w:rsid w:val="005C3846"/>
    <w:rsid w:val="005C43BA"/>
    <w:rsid w:val="005C4972"/>
    <w:rsid w:val="005C5771"/>
    <w:rsid w:val="005D484F"/>
    <w:rsid w:val="005E2C5F"/>
    <w:rsid w:val="005E4A13"/>
    <w:rsid w:val="005E4FEC"/>
    <w:rsid w:val="005F2D76"/>
    <w:rsid w:val="005F4F85"/>
    <w:rsid w:val="005F5BC3"/>
    <w:rsid w:val="006008B3"/>
    <w:rsid w:val="00601D8D"/>
    <w:rsid w:val="006045E3"/>
    <w:rsid w:val="00611132"/>
    <w:rsid w:val="00611FF8"/>
    <w:rsid w:val="00613E1D"/>
    <w:rsid w:val="00613E4E"/>
    <w:rsid w:val="00616352"/>
    <w:rsid w:val="00616DA1"/>
    <w:rsid w:val="00617E49"/>
    <w:rsid w:val="00617FB8"/>
    <w:rsid w:val="00620794"/>
    <w:rsid w:val="00620C30"/>
    <w:rsid w:val="006305A0"/>
    <w:rsid w:val="00633360"/>
    <w:rsid w:val="00637F47"/>
    <w:rsid w:val="0064402E"/>
    <w:rsid w:val="00647D8E"/>
    <w:rsid w:val="0065029F"/>
    <w:rsid w:val="0065308E"/>
    <w:rsid w:val="00654BDF"/>
    <w:rsid w:val="00654D58"/>
    <w:rsid w:val="006568FA"/>
    <w:rsid w:val="00656B7E"/>
    <w:rsid w:val="0066075B"/>
    <w:rsid w:val="00663151"/>
    <w:rsid w:val="00671594"/>
    <w:rsid w:val="00671CED"/>
    <w:rsid w:val="006809FE"/>
    <w:rsid w:val="006846E3"/>
    <w:rsid w:val="00692703"/>
    <w:rsid w:val="00693DFB"/>
    <w:rsid w:val="0069792E"/>
    <w:rsid w:val="006A48C1"/>
    <w:rsid w:val="006A5C4D"/>
    <w:rsid w:val="006A6759"/>
    <w:rsid w:val="006A6BB1"/>
    <w:rsid w:val="006B51AE"/>
    <w:rsid w:val="006C0109"/>
    <w:rsid w:val="006C0F12"/>
    <w:rsid w:val="006C44DF"/>
    <w:rsid w:val="006C6774"/>
    <w:rsid w:val="006D0416"/>
    <w:rsid w:val="006D77E2"/>
    <w:rsid w:val="006F0B99"/>
    <w:rsid w:val="006F2BAD"/>
    <w:rsid w:val="006F2EB3"/>
    <w:rsid w:val="006F3089"/>
    <w:rsid w:val="006F4617"/>
    <w:rsid w:val="006F489C"/>
    <w:rsid w:val="00700905"/>
    <w:rsid w:val="00700A66"/>
    <w:rsid w:val="00703A2C"/>
    <w:rsid w:val="0071052F"/>
    <w:rsid w:val="00710C23"/>
    <w:rsid w:val="00711202"/>
    <w:rsid w:val="00713DD8"/>
    <w:rsid w:val="00714335"/>
    <w:rsid w:val="00722D24"/>
    <w:rsid w:val="00727388"/>
    <w:rsid w:val="00727E02"/>
    <w:rsid w:val="00737C6B"/>
    <w:rsid w:val="00740442"/>
    <w:rsid w:val="007442AB"/>
    <w:rsid w:val="00753699"/>
    <w:rsid w:val="007545CD"/>
    <w:rsid w:val="00760650"/>
    <w:rsid w:val="00762FBB"/>
    <w:rsid w:val="00764EF3"/>
    <w:rsid w:val="00765E7C"/>
    <w:rsid w:val="00772972"/>
    <w:rsid w:val="00772E07"/>
    <w:rsid w:val="0077417B"/>
    <w:rsid w:val="0077738C"/>
    <w:rsid w:val="0078025F"/>
    <w:rsid w:val="00783639"/>
    <w:rsid w:val="00785EDE"/>
    <w:rsid w:val="007911F3"/>
    <w:rsid w:val="0079436D"/>
    <w:rsid w:val="00794969"/>
    <w:rsid w:val="007A1452"/>
    <w:rsid w:val="007A18E4"/>
    <w:rsid w:val="007A1B37"/>
    <w:rsid w:val="007A3F87"/>
    <w:rsid w:val="007A46DE"/>
    <w:rsid w:val="007A51BF"/>
    <w:rsid w:val="007A613F"/>
    <w:rsid w:val="007B146C"/>
    <w:rsid w:val="007B3C38"/>
    <w:rsid w:val="007B59DE"/>
    <w:rsid w:val="007B687D"/>
    <w:rsid w:val="007C0103"/>
    <w:rsid w:val="007C0266"/>
    <w:rsid w:val="007C06F0"/>
    <w:rsid w:val="007C0894"/>
    <w:rsid w:val="007C1A05"/>
    <w:rsid w:val="007C34ED"/>
    <w:rsid w:val="007C595C"/>
    <w:rsid w:val="007D769C"/>
    <w:rsid w:val="007E1436"/>
    <w:rsid w:val="007E3406"/>
    <w:rsid w:val="007E3A3D"/>
    <w:rsid w:val="007E3A61"/>
    <w:rsid w:val="007E5B90"/>
    <w:rsid w:val="007E64BD"/>
    <w:rsid w:val="007F32E7"/>
    <w:rsid w:val="007F3526"/>
    <w:rsid w:val="007F6FE9"/>
    <w:rsid w:val="007F78CE"/>
    <w:rsid w:val="008026BD"/>
    <w:rsid w:val="008032F6"/>
    <w:rsid w:val="0080719A"/>
    <w:rsid w:val="0081213E"/>
    <w:rsid w:val="008143EF"/>
    <w:rsid w:val="00814F1E"/>
    <w:rsid w:val="008160F1"/>
    <w:rsid w:val="00816F33"/>
    <w:rsid w:val="00817A5C"/>
    <w:rsid w:val="00817F72"/>
    <w:rsid w:val="008204E5"/>
    <w:rsid w:val="00823904"/>
    <w:rsid w:val="0082447E"/>
    <w:rsid w:val="008257D0"/>
    <w:rsid w:val="00826AB5"/>
    <w:rsid w:val="00830297"/>
    <w:rsid w:val="0083223F"/>
    <w:rsid w:val="0083571B"/>
    <w:rsid w:val="00837C5D"/>
    <w:rsid w:val="00843BB7"/>
    <w:rsid w:val="0084401B"/>
    <w:rsid w:val="0084449C"/>
    <w:rsid w:val="00855FB8"/>
    <w:rsid w:val="008579E8"/>
    <w:rsid w:val="0086121C"/>
    <w:rsid w:val="00861482"/>
    <w:rsid w:val="00861D58"/>
    <w:rsid w:val="00862F37"/>
    <w:rsid w:val="00863425"/>
    <w:rsid w:val="008662FC"/>
    <w:rsid w:val="00866BFD"/>
    <w:rsid w:val="008720E6"/>
    <w:rsid w:val="00872A5B"/>
    <w:rsid w:val="00874882"/>
    <w:rsid w:val="0087730B"/>
    <w:rsid w:val="00877C42"/>
    <w:rsid w:val="0088129F"/>
    <w:rsid w:val="00883583"/>
    <w:rsid w:val="00887B9E"/>
    <w:rsid w:val="0089195C"/>
    <w:rsid w:val="008919A9"/>
    <w:rsid w:val="00893D1D"/>
    <w:rsid w:val="008A12B4"/>
    <w:rsid w:val="008A1378"/>
    <w:rsid w:val="008A2367"/>
    <w:rsid w:val="008A495E"/>
    <w:rsid w:val="008A586F"/>
    <w:rsid w:val="008B2F9D"/>
    <w:rsid w:val="008B30A0"/>
    <w:rsid w:val="008B4235"/>
    <w:rsid w:val="008C7A4F"/>
    <w:rsid w:val="008C7E29"/>
    <w:rsid w:val="008E071C"/>
    <w:rsid w:val="008E30AE"/>
    <w:rsid w:val="008E6DB6"/>
    <w:rsid w:val="008F008A"/>
    <w:rsid w:val="009035A1"/>
    <w:rsid w:val="009051ED"/>
    <w:rsid w:val="0090546F"/>
    <w:rsid w:val="00905D47"/>
    <w:rsid w:val="00913E98"/>
    <w:rsid w:val="00915B50"/>
    <w:rsid w:val="00915B9A"/>
    <w:rsid w:val="0092180B"/>
    <w:rsid w:val="009245C9"/>
    <w:rsid w:val="00924CA3"/>
    <w:rsid w:val="00927F25"/>
    <w:rsid w:val="00932C57"/>
    <w:rsid w:val="00934222"/>
    <w:rsid w:val="009405CA"/>
    <w:rsid w:val="00940855"/>
    <w:rsid w:val="0094242F"/>
    <w:rsid w:val="0094254E"/>
    <w:rsid w:val="009452AE"/>
    <w:rsid w:val="009452CE"/>
    <w:rsid w:val="0095124A"/>
    <w:rsid w:val="00954797"/>
    <w:rsid w:val="009555FF"/>
    <w:rsid w:val="00956540"/>
    <w:rsid w:val="00960A4D"/>
    <w:rsid w:val="00965170"/>
    <w:rsid w:val="009701E2"/>
    <w:rsid w:val="009715D9"/>
    <w:rsid w:val="0097643D"/>
    <w:rsid w:val="0098027F"/>
    <w:rsid w:val="00982055"/>
    <w:rsid w:val="00984DAE"/>
    <w:rsid w:val="00990B39"/>
    <w:rsid w:val="00991789"/>
    <w:rsid w:val="00992B7F"/>
    <w:rsid w:val="009942BA"/>
    <w:rsid w:val="00994DD1"/>
    <w:rsid w:val="0099570F"/>
    <w:rsid w:val="009A291D"/>
    <w:rsid w:val="009A4B9B"/>
    <w:rsid w:val="009A4EE5"/>
    <w:rsid w:val="009A6764"/>
    <w:rsid w:val="009A706D"/>
    <w:rsid w:val="009B032A"/>
    <w:rsid w:val="009B25C5"/>
    <w:rsid w:val="009B4027"/>
    <w:rsid w:val="009B4BC7"/>
    <w:rsid w:val="009B58E2"/>
    <w:rsid w:val="009C5DEC"/>
    <w:rsid w:val="009C666B"/>
    <w:rsid w:val="009C6B50"/>
    <w:rsid w:val="009C70F6"/>
    <w:rsid w:val="009D0290"/>
    <w:rsid w:val="009D27D2"/>
    <w:rsid w:val="009D3BCF"/>
    <w:rsid w:val="009D3D36"/>
    <w:rsid w:val="009D4AC5"/>
    <w:rsid w:val="009D5D55"/>
    <w:rsid w:val="009E4B6E"/>
    <w:rsid w:val="009E64C0"/>
    <w:rsid w:val="009F394D"/>
    <w:rsid w:val="009F46F9"/>
    <w:rsid w:val="009F52F8"/>
    <w:rsid w:val="00A00780"/>
    <w:rsid w:val="00A04045"/>
    <w:rsid w:val="00A059C9"/>
    <w:rsid w:val="00A06E79"/>
    <w:rsid w:val="00A076C1"/>
    <w:rsid w:val="00A07847"/>
    <w:rsid w:val="00A07910"/>
    <w:rsid w:val="00A10705"/>
    <w:rsid w:val="00A113E1"/>
    <w:rsid w:val="00A11C75"/>
    <w:rsid w:val="00A131F7"/>
    <w:rsid w:val="00A161BF"/>
    <w:rsid w:val="00A1629D"/>
    <w:rsid w:val="00A2126A"/>
    <w:rsid w:val="00A30477"/>
    <w:rsid w:val="00A30617"/>
    <w:rsid w:val="00A30F03"/>
    <w:rsid w:val="00A31A13"/>
    <w:rsid w:val="00A31FBA"/>
    <w:rsid w:val="00A36CC7"/>
    <w:rsid w:val="00A43181"/>
    <w:rsid w:val="00A44E06"/>
    <w:rsid w:val="00A505DA"/>
    <w:rsid w:val="00A53122"/>
    <w:rsid w:val="00A536FE"/>
    <w:rsid w:val="00A55467"/>
    <w:rsid w:val="00A55606"/>
    <w:rsid w:val="00A60396"/>
    <w:rsid w:val="00A70319"/>
    <w:rsid w:val="00A7406D"/>
    <w:rsid w:val="00A749B8"/>
    <w:rsid w:val="00A762EA"/>
    <w:rsid w:val="00A764BB"/>
    <w:rsid w:val="00A7732E"/>
    <w:rsid w:val="00A820D4"/>
    <w:rsid w:val="00A83335"/>
    <w:rsid w:val="00A841FC"/>
    <w:rsid w:val="00A84577"/>
    <w:rsid w:val="00A85833"/>
    <w:rsid w:val="00A87901"/>
    <w:rsid w:val="00A94FC5"/>
    <w:rsid w:val="00A972CD"/>
    <w:rsid w:val="00A97C1C"/>
    <w:rsid w:val="00AA0290"/>
    <w:rsid w:val="00AA0B81"/>
    <w:rsid w:val="00AA0BC8"/>
    <w:rsid w:val="00AA3C3A"/>
    <w:rsid w:val="00AA50E5"/>
    <w:rsid w:val="00AA6963"/>
    <w:rsid w:val="00AB16A0"/>
    <w:rsid w:val="00AB1C98"/>
    <w:rsid w:val="00AD6288"/>
    <w:rsid w:val="00AE0CF7"/>
    <w:rsid w:val="00AE355F"/>
    <w:rsid w:val="00AE38CC"/>
    <w:rsid w:val="00AE3C95"/>
    <w:rsid w:val="00AE65EF"/>
    <w:rsid w:val="00AE7C83"/>
    <w:rsid w:val="00AF1AA4"/>
    <w:rsid w:val="00AF6722"/>
    <w:rsid w:val="00B00506"/>
    <w:rsid w:val="00B048C6"/>
    <w:rsid w:val="00B04AEC"/>
    <w:rsid w:val="00B05A63"/>
    <w:rsid w:val="00B06F84"/>
    <w:rsid w:val="00B07460"/>
    <w:rsid w:val="00B13BF6"/>
    <w:rsid w:val="00B13D86"/>
    <w:rsid w:val="00B16164"/>
    <w:rsid w:val="00B1658E"/>
    <w:rsid w:val="00B169C5"/>
    <w:rsid w:val="00B23477"/>
    <w:rsid w:val="00B316AA"/>
    <w:rsid w:val="00B31709"/>
    <w:rsid w:val="00B33770"/>
    <w:rsid w:val="00B366D0"/>
    <w:rsid w:val="00B37518"/>
    <w:rsid w:val="00B4177F"/>
    <w:rsid w:val="00B44125"/>
    <w:rsid w:val="00B44E08"/>
    <w:rsid w:val="00B46C36"/>
    <w:rsid w:val="00B46C6A"/>
    <w:rsid w:val="00B52E06"/>
    <w:rsid w:val="00B57D83"/>
    <w:rsid w:val="00B60746"/>
    <w:rsid w:val="00B641E2"/>
    <w:rsid w:val="00B65E4A"/>
    <w:rsid w:val="00B66F98"/>
    <w:rsid w:val="00B7521B"/>
    <w:rsid w:val="00B77969"/>
    <w:rsid w:val="00B81A6C"/>
    <w:rsid w:val="00B82692"/>
    <w:rsid w:val="00B872AE"/>
    <w:rsid w:val="00B916F5"/>
    <w:rsid w:val="00B92788"/>
    <w:rsid w:val="00B952EA"/>
    <w:rsid w:val="00B97372"/>
    <w:rsid w:val="00BA177C"/>
    <w:rsid w:val="00BA549F"/>
    <w:rsid w:val="00BA667A"/>
    <w:rsid w:val="00BA6D07"/>
    <w:rsid w:val="00BB205D"/>
    <w:rsid w:val="00BB2075"/>
    <w:rsid w:val="00BB39DA"/>
    <w:rsid w:val="00BB4F6F"/>
    <w:rsid w:val="00BC3D46"/>
    <w:rsid w:val="00BC599D"/>
    <w:rsid w:val="00BD7800"/>
    <w:rsid w:val="00BE1F5C"/>
    <w:rsid w:val="00BE4A03"/>
    <w:rsid w:val="00BE65A1"/>
    <w:rsid w:val="00BF207C"/>
    <w:rsid w:val="00BF2D63"/>
    <w:rsid w:val="00BF3B6D"/>
    <w:rsid w:val="00BF47E4"/>
    <w:rsid w:val="00BF4FCF"/>
    <w:rsid w:val="00BF7469"/>
    <w:rsid w:val="00C00677"/>
    <w:rsid w:val="00C06926"/>
    <w:rsid w:val="00C07624"/>
    <w:rsid w:val="00C12860"/>
    <w:rsid w:val="00C12A41"/>
    <w:rsid w:val="00C15903"/>
    <w:rsid w:val="00C15BFD"/>
    <w:rsid w:val="00C172FC"/>
    <w:rsid w:val="00C20AB8"/>
    <w:rsid w:val="00C2261F"/>
    <w:rsid w:val="00C24C77"/>
    <w:rsid w:val="00C450B9"/>
    <w:rsid w:val="00C46381"/>
    <w:rsid w:val="00C476B6"/>
    <w:rsid w:val="00C51821"/>
    <w:rsid w:val="00C52DD1"/>
    <w:rsid w:val="00C531C0"/>
    <w:rsid w:val="00C544D5"/>
    <w:rsid w:val="00C567DD"/>
    <w:rsid w:val="00C62A28"/>
    <w:rsid w:val="00C635A4"/>
    <w:rsid w:val="00C63D4A"/>
    <w:rsid w:val="00C641D5"/>
    <w:rsid w:val="00C64769"/>
    <w:rsid w:val="00C66200"/>
    <w:rsid w:val="00C724DB"/>
    <w:rsid w:val="00C7532D"/>
    <w:rsid w:val="00C75D0C"/>
    <w:rsid w:val="00C7643A"/>
    <w:rsid w:val="00C76B92"/>
    <w:rsid w:val="00C8458E"/>
    <w:rsid w:val="00C90153"/>
    <w:rsid w:val="00C91721"/>
    <w:rsid w:val="00CA4595"/>
    <w:rsid w:val="00CB332B"/>
    <w:rsid w:val="00CB5328"/>
    <w:rsid w:val="00CB53BE"/>
    <w:rsid w:val="00CC38BB"/>
    <w:rsid w:val="00CD20B6"/>
    <w:rsid w:val="00CD22B0"/>
    <w:rsid w:val="00CD476F"/>
    <w:rsid w:val="00CD775E"/>
    <w:rsid w:val="00CE1BAF"/>
    <w:rsid w:val="00CF032C"/>
    <w:rsid w:val="00CF149C"/>
    <w:rsid w:val="00CF2FB1"/>
    <w:rsid w:val="00CF3775"/>
    <w:rsid w:val="00D006FB"/>
    <w:rsid w:val="00D053EB"/>
    <w:rsid w:val="00D058F5"/>
    <w:rsid w:val="00D07B2B"/>
    <w:rsid w:val="00D15926"/>
    <w:rsid w:val="00D16696"/>
    <w:rsid w:val="00D2175B"/>
    <w:rsid w:val="00D21A7F"/>
    <w:rsid w:val="00D253A3"/>
    <w:rsid w:val="00D25CA1"/>
    <w:rsid w:val="00D32DF2"/>
    <w:rsid w:val="00D33798"/>
    <w:rsid w:val="00D53E5A"/>
    <w:rsid w:val="00D540D9"/>
    <w:rsid w:val="00D54D8B"/>
    <w:rsid w:val="00D5522E"/>
    <w:rsid w:val="00D55B5F"/>
    <w:rsid w:val="00D629FE"/>
    <w:rsid w:val="00D67F4A"/>
    <w:rsid w:val="00D70AF2"/>
    <w:rsid w:val="00D74BF1"/>
    <w:rsid w:val="00D76658"/>
    <w:rsid w:val="00D80319"/>
    <w:rsid w:val="00D84108"/>
    <w:rsid w:val="00D84986"/>
    <w:rsid w:val="00D85042"/>
    <w:rsid w:val="00D86D1F"/>
    <w:rsid w:val="00D939AE"/>
    <w:rsid w:val="00D93AD3"/>
    <w:rsid w:val="00DA5A75"/>
    <w:rsid w:val="00DB3FA8"/>
    <w:rsid w:val="00DB5755"/>
    <w:rsid w:val="00DB63B5"/>
    <w:rsid w:val="00DB77AF"/>
    <w:rsid w:val="00DC182E"/>
    <w:rsid w:val="00DC1912"/>
    <w:rsid w:val="00DC2819"/>
    <w:rsid w:val="00DC5EE7"/>
    <w:rsid w:val="00DD4674"/>
    <w:rsid w:val="00DD5272"/>
    <w:rsid w:val="00DE19DE"/>
    <w:rsid w:val="00DE708D"/>
    <w:rsid w:val="00DF24B1"/>
    <w:rsid w:val="00DF2AAE"/>
    <w:rsid w:val="00DF6EBE"/>
    <w:rsid w:val="00E0019C"/>
    <w:rsid w:val="00E1068D"/>
    <w:rsid w:val="00E11E4E"/>
    <w:rsid w:val="00E12768"/>
    <w:rsid w:val="00E154F8"/>
    <w:rsid w:val="00E1552A"/>
    <w:rsid w:val="00E16122"/>
    <w:rsid w:val="00E21632"/>
    <w:rsid w:val="00E231D7"/>
    <w:rsid w:val="00E2352E"/>
    <w:rsid w:val="00E23574"/>
    <w:rsid w:val="00E2444E"/>
    <w:rsid w:val="00E26F29"/>
    <w:rsid w:val="00E276FC"/>
    <w:rsid w:val="00E27F0A"/>
    <w:rsid w:val="00E310E9"/>
    <w:rsid w:val="00E37068"/>
    <w:rsid w:val="00E431B5"/>
    <w:rsid w:val="00E439BF"/>
    <w:rsid w:val="00E4564C"/>
    <w:rsid w:val="00E46509"/>
    <w:rsid w:val="00E46986"/>
    <w:rsid w:val="00E5151C"/>
    <w:rsid w:val="00E53D33"/>
    <w:rsid w:val="00E543CA"/>
    <w:rsid w:val="00E553E8"/>
    <w:rsid w:val="00E60CCD"/>
    <w:rsid w:val="00E60CEA"/>
    <w:rsid w:val="00E61266"/>
    <w:rsid w:val="00E63FA4"/>
    <w:rsid w:val="00E66D20"/>
    <w:rsid w:val="00E67F22"/>
    <w:rsid w:val="00E74E98"/>
    <w:rsid w:val="00E75198"/>
    <w:rsid w:val="00E807A6"/>
    <w:rsid w:val="00E8158F"/>
    <w:rsid w:val="00E83440"/>
    <w:rsid w:val="00E83A2B"/>
    <w:rsid w:val="00E84024"/>
    <w:rsid w:val="00E857DE"/>
    <w:rsid w:val="00EA2194"/>
    <w:rsid w:val="00EA581A"/>
    <w:rsid w:val="00EB291D"/>
    <w:rsid w:val="00EC2343"/>
    <w:rsid w:val="00EC503C"/>
    <w:rsid w:val="00ED09A5"/>
    <w:rsid w:val="00ED0FC9"/>
    <w:rsid w:val="00ED5423"/>
    <w:rsid w:val="00ED62EB"/>
    <w:rsid w:val="00ED733F"/>
    <w:rsid w:val="00EE010B"/>
    <w:rsid w:val="00EE0C2D"/>
    <w:rsid w:val="00EE1CCA"/>
    <w:rsid w:val="00EE4589"/>
    <w:rsid w:val="00EE5A32"/>
    <w:rsid w:val="00EE5BC9"/>
    <w:rsid w:val="00EE5CFA"/>
    <w:rsid w:val="00EE5EC7"/>
    <w:rsid w:val="00EE77FA"/>
    <w:rsid w:val="00EF23B0"/>
    <w:rsid w:val="00F01C4B"/>
    <w:rsid w:val="00F023D1"/>
    <w:rsid w:val="00F05471"/>
    <w:rsid w:val="00F07690"/>
    <w:rsid w:val="00F07A7D"/>
    <w:rsid w:val="00F10F26"/>
    <w:rsid w:val="00F10F7C"/>
    <w:rsid w:val="00F20384"/>
    <w:rsid w:val="00F23E36"/>
    <w:rsid w:val="00F35CCA"/>
    <w:rsid w:val="00F36BF7"/>
    <w:rsid w:val="00F400C4"/>
    <w:rsid w:val="00F41D4C"/>
    <w:rsid w:val="00F44AFF"/>
    <w:rsid w:val="00F46203"/>
    <w:rsid w:val="00F46812"/>
    <w:rsid w:val="00F51FA7"/>
    <w:rsid w:val="00F53A94"/>
    <w:rsid w:val="00F54CAB"/>
    <w:rsid w:val="00F572E1"/>
    <w:rsid w:val="00F57334"/>
    <w:rsid w:val="00F64D64"/>
    <w:rsid w:val="00F650CF"/>
    <w:rsid w:val="00F7045B"/>
    <w:rsid w:val="00F743EE"/>
    <w:rsid w:val="00F752E5"/>
    <w:rsid w:val="00F8475F"/>
    <w:rsid w:val="00F85EC4"/>
    <w:rsid w:val="00F934F2"/>
    <w:rsid w:val="00FA1845"/>
    <w:rsid w:val="00FA440A"/>
    <w:rsid w:val="00FB201A"/>
    <w:rsid w:val="00FB2D87"/>
    <w:rsid w:val="00FB7A33"/>
    <w:rsid w:val="00FC1E66"/>
    <w:rsid w:val="00FC22BC"/>
    <w:rsid w:val="00FC43EC"/>
    <w:rsid w:val="00FD0446"/>
    <w:rsid w:val="00FD2E87"/>
    <w:rsid w:val="00FD7BCF"/>
    <w:rsid w:val="00FD7ECA"/>
    <w:rsid w:val="00FE0686"/>
    <w:rsid w:val="00FE0992"/>
    <w:rsid w:val="00FE104F"/>
    <w:rsid w:val="00FE17C2"/>
    <w:rsid w:val="00FE44A6"/>
    <w:rsid w:val="00FF4DC4"/>
    <w:rsid w:val="00FF5373"/>
    <w:rsid w:val="03BC3FED"/>
    <w:rsid w:val="10D09556"/>
    <w:rsid w:val="14E8D582"/>
    <w:rsid w:val="17C7A678"/>
    <w:rsid w:val="1ACA2A5C"/>
    <w:rsid w:val="269F4BD2"/>
    <w:rsid w:val="26A25EDE"/>
    <w:rsid w:val="26FE050F"/>
    <w:rsid w:val="275259D2"/>
    <w:rsid w:val="2B8EB548"/>
    <w:rsid w:val="2D5D43C9"/>
    <w:rsid w:val="31C8957F"/>
    <w:rsid w:val="3987FDEF"/>
    <w:rsid w:val="3CA29D25"/>
    <w:rsid w:val="3EDDC9AF"/>
    <w:rsid w:val="5978599F"/>
    <w:rsid w:val="5D4ABE6F"/>
    <w:rsid w:val="5ECD6673"/>
    <w:rsid w:val="67076BD4"/>
    <w:rsid w:val="6E7D4658"/>
    <w:rsid w:val="71731D91"/>
    <w:rsid w:val="765E54F3"/>
    <w:rsid w:val="76EB5DC9"/>
    <w:rsid w:val="79C1F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8FC8E"/>
  <w15:docId w15:val="{1FB28F38-7C96-4CA8-98C2-38096CB5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00506"/>
    <w:rPr>
      <w:color w:val="0000FF" w:themeColor="hyperlink"/>
      <w:u w:val="single"/>
    </w:rPr>
  </w:style>
  <w:style w:type="character" w:styleId="UnresolvedMention">
    <w:name w:val="Unresolved Mention"/>
    <w:basedOn w:val="DefaultParagraphFont"/>
    <w:uiPriority w:val="99"/>
    <w:semiHidden/>
    <w:unhideWhenUsed/>
    <w:rsid w:val="00B00506"/>
    <w:rPr>
      <w:color w:val="605E5C"/>
      <w:shd w:val="clear" w:color="auto" w:fill="E1DFDD"/>
    </w:rPr>
  </w:style>
  <w:style w:type="paragraph" w:styleId="Header">
    <w:name w:val="header"/>
    <w:basedOn w:val="Normal"/>
    <w:link w:val="HeaderChar"/>
    <w:uiPriority w:val="99"/>
    <w:semiHidden/>
    <w:unhideWhenUsed/>
    <w:rsid w:val="00CB332B"/>
    <w:pPr>
      <w:tabs>
        <w:tab w:val="center" w:pos="4680"/>
        <w:tab w:val="right" w:pos="9360"/>
      </w:tabs>
    </w:pPr>
  </w:style>
  <w:style w:type="character" w:customStyle="1" w:styleId="HeaderChar">
    <w:name w:val="Header Char"/>
    <w:basedOn w:val="DefaultParagraphFont"/>
    <w:link w:val="Header"/>
    <w:uiPriority w:val="99"/>
    <w:semiHidden/>
    <w:rsid w:val="00CB332B"/>
  </w:style>
  <w:style w:type="paragraph" w:styleId="Footer">
    <w:name w:val="footer"/>
    <w:basedOn w:val="Normal"/>
    <w:link w:val="FooterChar"/>
    <w:uiPriority w:val="99"/>
    <w:semiHidden/>
    <w:unhideWhenUsed/>
    <w:rsid w:val="00CB332B"/>
    <w:pPr>
      <w:tabs>
        <w:tab w:val="center" w:pos="4680"/>
        <w:tab w:val="right" w:pos="9360"/>
      </w:tabs>
    </w:pPr>
  </w:style>
  <w:style w:type="character" w:customStyle="1" w:styleId="FooterChar">
    <w:name w:val="Footer Char"/>
    <w:basedOn w:val="DefaultParagraphFont"/>
    <w:link w:val="Footer"/>
    <w:uiPriority w:val="99"/>
    <w:semiHidden/>
    <w:rsid w:val="00CB332B"/>
  </w:style>
  <w:style w:type="paragraph" w:styleId="ListParagraph">
    <w:name w:val="List Paragraph"/>
    <w:basedOn w:val="Normal"/>
    <w:uiPriority w:val="34"/>
    <w:qFormat/>
    <w:rsid w:val="006568FA"/>
    <w:pPr>
      <w:ind w:left="720"/>
      <w:contextualSpacing/>
    </w:pPr>
  </w:style>
  <w:style w:type="paragraph" w:styleId="Revision">
    <w:name w:val="Revision"/>
    <w:hidden/>
    <w:uiPriority w:val="99"/>
    <w:semiHidden/>
    <w:rsid w:val="00F05471"/>
  </w:style>
  <w:style w:type="character" w:styleId="CommentReference">
    <w:name w:val="annotation reference"/>
    <w:basedOn w:val="DefaultParagraphFont"/>
    <w:uiPriority w:val="99"/>
    <w:semiHidden/>
    <w:unhideWhenUsed/>
    <w:rsid w:val="00F46203"/>
    <w:rPr>
      <w:sz w:val="16"/>
      <w:szCs w:val="16"/>
    </w:rPr>
  </w:style>
  <w:style w:type="paragraph" w:styleId="CommentText">
    <w:name w:val="annotation text"/>
    <w:basedOn w:val="Normal"/>
    <w:link w:val="CommentTextChar"/>
    <w:uiPriority w:val="99"/>
    <w:semiHidden/>
    <w:unhideWhenUsed/>
    <w:rsid w:val="00F46203"/>
    <w:rPr>
      <w:sz w:val="20"/>
      <w:szCs w:val="20"/>
    </w:rPr>
  </w:style>
  <w:style w:type="character" w:customStyle="1" w:styleId="CommentTextChar">
    <w:name w:val="Comment Text Char"/>
    <w:basedOn w:val="DefaultParagraphFont"/>
    <w:link w:val="CommentText"/>
    <w:uiPriority w:val="99"/>
    <w:semiHidden/>
    <w:rsid w:val="00F46203"/>
    <w:rPr>
      <w:sz w:val="20"/>
      <w:szCs w:val="20"/>
    </w:rPr>
  </w:style>
  <w:style w:type="paragraph" w:styleId="CommentSubject">
    <w:name w:val="annotation subject"/>
    <w:basedOn w:val="CommentText"/>
    <w:next w:val="CommentText"/>
    <w:link w:val="CommentSubjectChar"/>
    <w:uiPriority w:val="99"/>
    <w:semiHidden/>
    <w:unhideWhenUsed/>
    <w:rsid w:val="00F46203"/>
    <w:rPr>
      <w:b/>
      <w:bCs/>
    </w:rPr>
  </w:style>
  <w:style w:type="character" w:customStyle="1" w:styleId="CommentSubjectChar">
    <w:name w:val="Comment Subject Char"/>
    <w:basedOn w:val="CommentTextChar"/>
    <w:link w:val="CommentSubject"/>
    <w:uiPriority w:val="99"/>
    <w:semiHidden/>
    <w:rsid w:val="00F462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m/url?q=https://webnew.ped.state.nm.us/wp-content/uploads/2022/08/Multiple-List_Rvsd_8.3.22.xlsx&amp;sa=D&amp;source=docs&amp;ust=1662049897011213&amp;usg=AOvVaw0doYPuMB_w9eUerAhC0_b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wtears.com/professional-learning-page/professional-servi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bra.Marquez@state.n.us" TargetMode="External"/><Relationship Id="rId5" Type="http://schemas.openxmlformats.org/officeDocument/2006/relationships/styles" Target="styles.xml"/><Relationship Id="rId15" Type="http://schemas.openxmlformats.org/officeDocument/2006/relationships/hyperlink" Target="https://webnew.ped.state.nm.us/wp-content/uploads/2022/06/2022-HQIM-PL-Marketplace-List.pdf" TargetMode="External"/><Relationship Id="rId10" Type="http://schemas.openxmlformats.org/officeDocument/2006/relationships/hyperlink" Target="mailto:Debra.Marquez@state.nm.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m/url?q=https://webnew.ped.state.nm.us/wp-content/uploads/2022/08/Multiple-List_Rvsd_8.3.22.xlsx&amp;sa=D&amp;source=docs&amp;ust=1662049897011213&amp;usg=AOvVaw0doYPuMB_w9eUerAhC0_b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31F3C80C97B549AFB0F89A54B60868" ma:contentTypeVersion="6" ma:contentTypeDescription="Create a new document." ma:contentTypeScope="" ma:versionID="2dad9ca759fbbf4e3375d89aacf44c24">
  <xsd:schema xmlns:xsd="http://www.w3.org/2001/XMLSchema" xmlns:xs="http://www.w3.org/2001/XMLSchema" xmlns:p="http://schemas.microsoft.com/office/2006/metadata/properties" xmlns:ns2="279edede-a424-428c-bb6a-76a66cd5a5e8" xmlns:ns3="ef6e715b-8c82-476d-b13a-de719122e12c" targetNamespace="http://schemas.microsoft.com/office/2006/metadata/properties" ma:root="true" ma:fieldsID="04c9d4c862782ad688b3770cf4861987" ns2:_="" ns3:_="">
    <xsd:import namespace="279edede-a424-428c-bb6a-76a66cd5a5e8"/>
    <xsd:import namespace="ef6e715b-8c82-476d-b13a-de719122e1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edede-a424-428c-bb6a-76a66cd5a5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e715b-8c82-476d-b13a-de719122e1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A742A7-AC66-4B44-A05D-40D6BB90B470}">
  <ds:schemaRefs>
    <ds:schemaRef ds:uri="http://schemas.microsoft.com/sharepoint/v3/contenttype/forms"/>
  </ds:schemaRefs>
</ds:datastoreItem>
</file>

<file path=customXml/itemProps2.xml><?xml version="1.0" encoding="utf-8"?>
<ds:datastoreItem xmlns:ds="http://schemas.openxmlformats.org/officeDocument/2006/customXml" ds:itemID="{CADFE547-3DEC-42E4-82EE-671424E156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E0458A-022A-45DD-B95B-78BE0363D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edede-a424-428c-bb6a-76a66cd5a5e8"/>
    <ds:schemaRef ds:uri="ef6e715b-8c82-476d-b13a-de719122e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12</Pages>
  <Words>3779</Words>
  <Characters>21544</Characters>
  <Application>Microsoft Office Word</Application>
  <DocSecurity>0</DocSecurity>
  <Lines>179</Lines>
  <Paragraphs>50</Paragraphs>
  <ScaleCrop>false</ScaleCrop>
  <Company/>
  <LinksUpToDate>false</LinksUpToDate>
  <CharactersWithSpaces>25273</CharactersWithSpaces>
  <SharedDoc>false</SharedDoc>
  <HLinks>
    <vt:vector size="48" baseType="variant">
      <vt:variant>
        <vt:i4>7143535</vt:i4>
      </vt:variant>
      <vt:variant>
        <vt:i4>21</vt:i4>
      </vt:variant>
      <vt:variant>
        <vt:i4>0</vt:i4>
      </vt:variant>
      <vt:variant>
        <vt:i4>5</vt:i4>
      </vt:variant>
      <vt:variant>
        <vt:lpwstr>https://webnew.ped.state.nm.us/wp-content/uploads/2022/06/2022-HQIM-PL-Marketplace-List.pdf</vt:lpwstr>
      </vt:variant>
      <vt:variant>
        <vt:lpwstr/>
      </vt:variant>
      <vt:variant>
        <vt:i4>1245190</vt:i4>
      </vt:variant>
      <vt:variant>
        <vt:i4>18</vt:i4>
      </vt:variant>
      <vt:variant>
        <vt:i4>0</vt:i4>
      </vt:variant>
      <vt:variant>
        <vt:i4>5</vt:i4>
      </vt:variant>
      <vt:variant>
        <vt:lpwstr>https://www.google.com/url?q=https://webnew.ped.state.nm.us/wp-content/uploads/2022/08/Multiple-List_Rvsd_8.3.22.xlsx&amp;sa=D&amp;source=docs&amp;ust=1662049897011213&amp;usg=AOvVaw0doYPuMB_w9eUerAhC0_bx</vt:lpwstr>
      </vt:variant>
      <vt:variant>
        <vt:lpwstr/>
      </vt:variant>
      <vt:variant>
        <vt:i4>1245190</vt:i4>
      </vt:variant>
      <vt:variant>
        <vt:i4>15</vt:i4>
      </vt:variant>
      <vt:variant>
        <vt:i4>0</vt:i4>
      </vt:variant>
      <vt:variant>
        <vt:i4>5</vt:i4>
      </vt:variant>
      <vt:variant>
        <vt:lpwstr>https://www.google.com/url?q=https://webnew.ped.state.nm.us/wp-content/uploads/2022/08/Multiple-List_Rvsd_8.3.22.xlsx&amp;sa=D&amp;source=docs&amp;ust=1662049897011213&amp;usg=AOvVaw0doYPuMB_w9eUerAhC0_bx</vt:lpwstr>
      </vt:variant>
      <vt:variant>
        <vt:lpwstr/>
      </vt:variant>
      <vt:variant>
        <vt:i4>786512</vt:i4>
      </vt:variant>
      <vt:variant>
        <vt:i4>12</vt:i4>
      </vt:variant>
      <vt:variant>
        <vt:i4>0</vt:i4>
      </vt:variant>
      <vt:variant>
        <vt:i4>5</vt:i4>
      </vt:variant>
      <vt:variant>
        <vt:lpwstr>https://webnew.ped.state.nm.us/bureaus/instructional-materials/new-mexico-content-standards/</vt:lpwstr>
      </vt:variant>
      <vt:variant>
        <vt:lpwstr/>
      </vt:variant>
      <vt:variant>
        <vt:i4>4653134</vt:i4>
      </vt:variant>
      <vt:variant>
        <vt:i4>9</vt:i4>
      </vt:variant>
      <vt:variant>
        <vt:i4>0</vt:i4>
      </vt:variant>
      <vt:variant>
        <vt:i4>5</vt:i4>
      </vt:variant>
      <vt:variant>
        <vt:lpwstr>https://www.lwtears.com/professional-learning-page/professional-services</vt:lpwstr>
      </vt:variant>
      <vt:variant>
        <vt:lpwstr/>
      </vt:variant>
      <vt:variant>
        <vt:i4>7864425</vt:i4>
      </vt:variant>
      <vt:variant>
        <vt:i4>6</vt:i4>
      </vt:variant>
      <vt:variant>
        <vt:i4>0</vt:i4>
      </vt:variant>
      <vt:variant>
        <vt:i4>5</vt:i4>
      </vt:variant>
      <vt:variant>
        <vt:lpwstr>www.lwtears.com</vt:lpwstr>
      </vt:variant>
      <vt:variant>
        <vt:lpwstr/>
      </vt:variant>
      <vt:variant>
        <vt:i4>7929926</vt:i4>
      </vt:variant>
      <vt:variant>
        <vt:i4>3</vt:i4>
      </vt:variant>
      <vt:variant>
        <vt:i4>0</vt:i4>
      </vt:variant>
      <vt:variant>
        <vt:i4>5</vt:i4>
      </vt:variant>
      <vt:variant>
        <vt:lpwstr>mailto:Debra.Marquez@state.n.us</vt:lpwstr>
      </vt:variant>
      <vt:variant>
        <vt:lpwstr/>
      </vt:variant>
      <vt:variant>
        <vt:i4>5308528</vt:i4>
      </vt:variant>
      <vt:variant>
        <vt:i4>0</vt:i4>
      </vt:variant>
      <vt:variant>
        <vt:i4>0</vt:i4>
      </vt:variant>
      <vt:variant>
        <vt:i4>5</vt:i4>
      </vt:variant>
      <vt:variant>
        <vt:lpwstr>mailto:Debra.Marquez@state.nm.us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Marquez</dc:creator>
  <cp:keywords/>
  <cp:lastModifiedBy>Lori Wilson</cp:lastModifiedBy>
  <cp:revision>177</cp:revision>
  <dcterms:created xsi:type="dcterms:W3CDTF">2022-09-09T20:12:00Z</dcterms:created>
  <dcterms:modified xsi:type="dcterms:W3CDTF">2022-10-26T14:43:00Z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0x010100FA31F3C80C97B549AFB0F89A54B60868</vt:lpwstr>
  </property>
</Properties>
</file>